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3BF4" w14:textId="1E587D69" w:rsidR="00857483" w:rsidRPr="00D834FF" w:rsidRDefault="00D41030" w:rsidP="009010F0">
      <w:pPr>
        <w:pStyle w:val="Nzev"/>
        <w:spacing w:before="120"/>
        <w:jc w:val="center"/>
        <w:rPr>
          <w:rFonts w:ascii="Technika Book" w:hAnsi="Technika Book"/>
          <w:sz w:val="60"/>
          <w:szCs w:val="60"/>
          <w:lang w:val="en-US"/>
        </w:rPr>
      </w:pPr>
      <w:r w:rsidRPr="00D834FF">
        <w:rPr>
          <w:rFonts w:ascii="Technika Book" w:hAnsi="Technika Book"/>
          <w:sz w:val="60"/>
          <w:szCs w:val="60"/>
          <w:lang w:val="en-US"/>
        </w:rPr>
        <w:t>Declaration</w:t>
      </w:r>
      <w:r w:rsidR="00EE6EA0" w:rsidRPr="00D834FF">
        <w:rPr>
          <w:rFonts w:ascii="Technika Book" w:hAnsi="Technika Book"/>
          <w:sz w:val="60"/>
          <w:szCs w:val="60"/>
          <w:lang w:val="en-US"/>
        </w:rPr>
        <w:t>s</w:t>
      </w:r>
      <w:r w:rsidRPr="00D834FF">
        <w:rPr>
          <w:rFonts w:ascii="Technika Book" w:hAnsi="Technika Book"/>
          <w:sz w:val="60"/>
          <w:szCs w:val="60"/>
          <w:lang w:val="en-US"/>
        </w:rPr>
        <w:t xml:space="preserve"> in a </w:t>
      </w:r>
      <w:r w:rsidR="003A4650" w:rsidRPr="00D834FF">
        <w:rPr>
          <w:rFonts w:ascii="Technika Book" w:hAnsi="Technika Book"/>
          <w:sz w:val="60"/>
          <w:szCs w:val="60"/>
          <w:lang w:val="en-US"/>
        </w:rPr>
        <w:t>qualif</w:t>
      </w:r>
      <w:r w:rsidR="0099427B" w:rsidRPr="00D834FF">
        <w:rPr>
          <w:rFonts w:ascii="Technika Book" w:hAnsi="Technika Book"/>
          <w:sz w:val="60"/>
          <w:szCs w:val="60"/>
          <w:lang w:val="en-US"/>
        </w:rPr>
        <w:t>ication</w:t>
      </w:r>
      <w:r w:rsidR="003A4650" w:rsidRPr="00D834FF">
        <w:rPr>
          <w:rFonts w:ascii="Technika Book" w:hAnsi="Technika Book"/>
          <w:sz w:val="60"/>
          <w:szCs w:val="60"/>
          <w:lang w:val="en-US"/>
        </w:rPr>
        <w:t xml:space="preserve"> </w:t>
      </w:r>
      <w:r w:rsidR="0099427B" w:rsidRPr="00D834FF">
        <w:rPr>
          <w:rFonts w:ascii="Technika Book" w:hAnsi="Technika Book"/>
          <w:sz w:val="60"/>
          <w:szCs w:val="60"/>
          <w:lang w:val="en-US"/>
        </w:rPr>
        <w:t>work</w:t>
      </w:r>
      <w:r w:rsidR="003A4650" w:rsidRPr="00D834FF">
        <w:rPr>
          <w:rFonts w:ascii="Technika Book" w:hAnsi="Technika Book"/>
          <w:sz w:val="60"/>
          <w:szCs w:val="60"/>
          <w:lang w:val="en-US"/>
        </w:rPr>
        <w:t xml:space="preserve"> </w:t>
      </w:r>
    </w:p>
    <w:p w14:paraId="43CC50CD" w14:textId="7092F04A" w:rsidR="006E6340" w:rsidRPr="00D834FF" w:rsidRDefault="00A422D3"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Methodical guideline No. 1/2009 </w:t>
      </w:r>
      <w:r w:rsidR="00EE6EA0" w:rsidRPr="00D834FF">
        <w:rPr>
          <w:rFonts w:ascii="Technika Book" w:hAnsi="Technika Book"/>
          <w:sz w:val="20"/>
          <w:szCs w:val="20"/>
          <w:lang w:val="en-US"/>
        </w:rPr>
        <w:t>On the observance of ethical principles in the preparation of</w:t>
      </w:r>
      <w:r w:rsidR="006A0368" w:rsidRPr="00D834FF">
        <w:rPr>
          <w:rFonts w:ascii="Technika Book" w:hAnsi="Technika Book"/>
          <w:sz w:val="20"/>
          <w:szCs w:val="20"/>
          <w:lang w:val="en-US"/>
        </w:rPr>
        <w:t> </w:t>
      </w:r>
      <w:r w:rsidR="00EE6EA0" w:rsidRPr="00D834FF">
        <w:rPr>
          <w:rFonts w:ascii="Technika Book" w:hAnsi="Technika Book"/>
          <w:sz w:val="20"/>
          <w:szCs w:val="20"/>
          <w:lang w:val="en-US"/>
        </w:rPr>
        <w:t xml:space="preserve">university thesis </w:t>
      </w:r>
      <w:r w:rsidRPr="00D834FF">
        <w:rPr>
          <w:rFonts w:ascii="Technika Book" w:hAnsi="Technika Book"/>
          <w:sz w:val="20"/>
          <w:szCs w:val="20"/>
          <w:lang w:val="en-US"/>
        </w:rPr>
        <w:t>literally states: The author of each university thesis will include this dated and signed statement on a separate page</w:t>
      </w:r>
      <w:r w:rsidR="00857483" w:rsidRPr="00D834FF">
        <w:rPr>
          <w:rFonts w:ascii="Technika Book" w:hAnsi="Technika Book"/>
          <w:sz w:val="20"/>
          <w:szCs w:val="20"/>
          <w:lang w:val="en-US"/>
        </w:rPr>
        <w:t>:</w:t>
      </w:r>
      <w:r w:rsidR="00857483" w:rsidRPr="00D834FF">
        <w:rPr>
          <w:rFonts w:ascii="Technika Book" w:hAnsi="Technika Book"/>
          <w:color w:val="00FF00"/>
          <w:sz w:val="20"/>
          <w:szCs w:val="20"/>
          <w:lang w:val="en-US"/>
        </w:rPr>
        <w:t xml:space="preserve"> </w:t>
      </w:r>
    </w:p>
    <w:p w14:paraId="1044961A" w14:textId="77777777" w:rsidR="00857483" w:rsidRPr="00D834FF" w:rsidRDefault="00A422D3" w:rsidP="00A422D3">
      <w:pPr>
        <w:tabs>
          <w:tab w:val="left" w:pos="8222"/>
        </w:tabs>
        <w:spacing w:before="120" w:after="120" w:line="240" w:lineRule="auto"/>
        <w:ind w:left="567" w:right="713"/>
        <w:jc w:val="both"/>
        <w:rPr>
          <w:rFonts w:ascii="Technika Book" w:hAnsi="Technika Book"/>
          <w:i/>
          <w:color w:val="auto"/>
          <w:sz w:val="20"/>
          <w:szCs w:val="20"/>
          <w:lang w:val="en-US"/>
        </w:rPr>
      </w:pPr>
      <w:r w:rsidRPr="00D834FF">
        <w:rPr>
          <w:rFonts w:ascii="Technika Book" w:hAnsi="Technika Book"/>
          <w:i/>
          <w:color w:val="auto"/>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7CF944FC" w14:textId="39A0A55D" w:rsidR="00E419EC" w:rsidRPr="00D834FF" w:rsidRDefault="00E419EC"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We recommend paying attention to referencing original sources of information, especially when using automatic machine translation and generative AI.</w:t>
      </w:r>
    </w:p>
    <w:p w14:paraId="323F1DD1" w14:textId="581A1DE2" w:rsidR="009010F0" w:rsidRPr="00D834FF" w:rsidRDefault="00A422D3"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In addition, the declaration must be sup</w:t>
      </w:r>
      <w:r w:rsidR="005E362F" w:rsidRPr="00D834FF">
        <w:rPr>
          <w:rFonts w:ascii="Technika Book" w:hAnsi="Technika Book"/>
          <w:sz w:val="20"/>
          <w:szCs w:val="20"/>
          <w:lang w:val="en-US"/>
        </w:rPr>
        <w:t>p</w:t>
      </w:r>
      <w:r w:rsidRPr="00D834FF">
        <w:rPr>
          <w:rFonts w:ascii="Technika Book" w:hAnsi="Technika Book"/>
          <w:sz w:val="20"/>
          <w:szCs w:val="20"/>
          <w:lang w:val="en-US"/>
        </w:rPr>
        <w:t>lemented by a paragraph whose wording depends on</w:t>
      </w:r>
      <w:r w:rsidR="006A0368" w:rsidRPr="00D834FF">
        <w:rPr>
          <w:rFonts w:ascii="Technika Book" w:hAnsi="Technika Book"/>
          <w:sz w:val="20"/>
          <w:szCs w:val="20"/>
          <w:lang w:val="en-US"/>
        </w:rPr>
        <w:t> </w:t>
      </w:r>
      <w:r w:rsidRPr="00D834FF">
        <w:rPr>
          <w:rFonts w:ascii="Technika Book" w:hAnsi="Technika Book"/>
          <w:sz w:val="20"/>
          <w:szCs w:val="20"/>
          <w:lang w:val="en-US"/>
        </w:rPr>
        <w:t>the</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expected use of the work. The starting point for this text is to be found in a separate section in the end of the text. </w:t>
      </w:r>
    </w:p>
    <w:p w14:paraId="28CB63F6" w14:textId="77777777" w:rsidR="00927C93" w:rsidRPr="00D834FF" w:rsidRDefault="00927C93" w:rsidP="009010F0">
      <w:pPr>
        <w:spacing w:before="120" w:after="120" w:line="240" w:lineRule="auto"/>
        <w:jc w:val="both"/>
        <w:rPr>
          <w:rFonts w:ascii="Technika Book" w:hAnsi="Technika Book"/>
          <w:sz w:val="20"/>
          <w:szCs w:val="20"/>
          <w:lang w:val="en-US"/>
        </w:rPr>
      </w:pPr>
    </w:p>
    <w:p w14:paraId="69C57C8B" w14:textId="46BC2666" w:rsidR="00927C93" w:rsidRPr="00D834FF" w:rsidRDefault="00E32D6C" w:rsidP="009010F0">
      <w:pPr>
        <w:spacing w:before="120" w:after="120" w:line="240" w:lineRule="auto"/>
        <w:jc w:val="both"/>
        <w:rPr>
          <w:rFonts w:ascii="Technika Book" w:hAnsi="Technika Book"/>
          <w:sz w:val="20"/>
          <w:szCs w:val="20"/>
          <w:lang w:val="en-US"/>
        </w:rPr>
      </w:pPr>
      <w:r>
        <w:rPr>
          <w:rFonts w:ascii="Technika Book" w:hAnsi="Technika Book"/>
          <w:noProof/>
          <w:sz w:val="20"/>
          <w:szCs w:val="20"/>
          <w:lang w:val="en-US"/>
        </w:rPr>
        <w:drawing>
          <wp:inline distT="0" distB="0" distL="0" distR="0" wp14:anchorId="3B19E954" wp14:editId="18DECF03">
            <wp:extent cx="5943600" cy="4129405"/>
            <wp:effectExtent l="0" t="0" r="0" b="4445"/>
            <wp:docPr id="6" name="Obrázek 6"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diagram&#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5943600" cy="4129405"/>
                    </a:xfrm>
                    <a:prstGeom prst="rect">
                      <a:avLst/>
                    </a:prstGeom>
                  </pic:spPr>
                </pic:pic>
              </a:graphicData>
            </a:graphic>
          </wp:inline>
        </w:drawing>
      </w:r>
    </w:p>
    <w:p w14:paraId="3A67A182" w14:textId="77777777" w:rsidR="00857483" w:rsidRPr="00D834FF" w:rsidRDefault="00A422D3" w:rsidP="00084FA8">
      <w:pPr>
        <w:pStyle w:val="Nadpis1"/>
        <w:rPr>
          <w:lang w:val="en-US"/>
        </w:rPr>
      </w:pPr>
      <w:bookmarkStart w:id="0" w:name="h.stzln0ko7cz8"/>
      <w:bookmarkEnd w:id="0"/>
      <w:r w:rsidRPr="00D834FF">
        <w:rPr>
          <w:lang w:val="en-US"/>
        </w:rPr>
        <w:t xml:space="preserve">Declaration </w:t>
      </w:r>
      <w:r w:rsidR="00857483" w:rsidRPr="00D834FF">
        <w:rPr>
          <w:lang w:val="en-US"/>
        </w:rPr>
        <w:t xml:space="preserve">1 </w:t>
      </w:r>
      <w:r w:rsidR="00BD52F5" w:rsidRPr="00D834FF">
        <w:rPr>
          <w:lang w:val="en-US"/>
        </w:rPr>
        <w:t>–</w:t>
      </w:r>
      <w:r w:rsidR="00857483" w:rsidRPr="00D834FF">
        <w:rPr>
          <w:lang w:val="en-US"/>
        </w:rPr>
        <w:t xml:space="preserve"> univers</w:t>
      </w:r>
      <w:r w:rsidRPr="00D834FF">
        <w:rPr>
          <w:lang w:val="en-US"/>
        </w:rPr>
        <w:t>al</w:t>
      </w:r>
      <w:r w:rsidR="00857483" w:rsidRPr="00D834FF">
        <w:rPr>
          <w:lang w:val="en-US"/>
        </w:rPr>
        <w:t xml:space="preserve"> </w:t>
      </w:r>
    </w:p>
    <w:p w14:paraId="34ABD61D" w14:textId="77777777" w:rsidR="00C3312F" w:rsidRPr="00D834FF" w:rsidRDefault="00C3312F" w:rsidP="00C3312F">
      <w:pPr>
        <w:spacing w:before="120" w:after="120" w:line="240" w:lineRule="auto"/>
        <w:ind w:left="567" w:right="713"/>
        <w:jc w:val="both"/>
        <w:rPr>
          <w:rFonts w:ascii="Technika Book" w:hAnsi="Technika Book"/>
          <w:bCs/>
          <w:i/>
          <w:iCs/>
          <w:sz w:val="20"/>
          <w:szCs w:val="20"/>
        </w:rPr>
      </w:pPr>
      <w:r w:rsidRPr="00D834FF">
        <w:rPr>
          <w:rFonts w:ascii="Technika Book" w:hAnsi="Technika Book"/>
          <w:bCs/>
          <w:i/>
          <w:iCs/>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5D5C5F51" w14:textId="7CF58336" w:rsidR="00857483" w:rsidRPr="00D834FF" w:rsidRDefault="00C3312F" w:rsidP="006E5435">
      <w:pPr>
        <w:spacing w:before="120" w:after="120" w:line="240" w:lineRule="auto"/>
        <w:ind w:left="567" w:right="713"/>
        <w:jc w:val="both"/>
        <w:rPr>
          <w:rFonts w:ascii="Technika Book" w:hAnsi="Technika Book"/>
          <w:bCs/>
          <w:i/>
          <w:iCs/>
          <w:sz w:val="20"/>
          <w:szCs w:val="20"/>
          <w:lang w:val="en-US"/>
        </w:rPr>
      </w:pPr>
      <w:r w:rsidRPr="00D834FF">
        <w:rPr>
          <w:rFonts w:ascii="Technika Book" w:hAnsi="Technika Book"/>
          <w:bCs/>
          <w:i/>
          <w:iCs/>
          <w:sz w:val="20"/>
          <w:szCs w:val="20"/>
          <w:lang w:val="en-US"/>
        </w:rPr>
        <w:t xml:space="preserve">I acknowledge that my thesis is subject to the rights and obligations stipulated by the Act No. 121/2000 Coll., the Copyright Act, as amended, in particular </w:t>
      </w:r>
      <w:r w:rsidR="00E32D6C">
        <w:rPr>
          <w:rFonts w:ascii="Technika Book" w:hAnsi="Technika Book"/>
          <w:bCs/>
          <w:i/>
          <w:iCs/>
          <w:sz w:val="20"/>
          <w:szCs w:val="20"/>
          <w:lang w:val="en-US"/>
        </w:rPr>
        <w:t xml:space="preserve">the fact </w:t>
      </w:r>
      <w:r w:rsidRPr="00D834FF">
        <w:rPr>
          <w:rFonts w:ascii="Technika Book" w:hAnsi="Technika Book"/>
          <w:bCs/>
          <w:i/>
          <w:iCs/>
          <w:sz w:val="20"/>
          <w:szCs w:val="20"/>
          <w:lang w:val="en-US"/>
        </w:rPr>
        <w:t xml:space="preserve">that the Czech Technical University in Prague has the right to conclude a </w:t>
      </w:r>
      <w:proofErr w:type="spellStart"/>
      <w:r w:rsidRPr="00D834FF">
        <w:rPr>
          <w:rFonts w:ascii="Technika Book" w:hAnsi="Technika Book"/>
          <w:bCs/>
          <w:i/>
          <w:iCs/>
          <w:sz w:val="20"/>
          <w:szCs w:val="20"/>
          <w:lang w:val="en-US"/>
        </w:rPr>
        <w:t>licen</w:t>
      </w:r>
      <w:r w:rsidR="00E32D6C">
        <w:rPr>
          <w:rFonts w:ascii="Technika Book" w:hAnsi="Technika Book"/>
          <w:bCs/>
          <w:i/>
          <w:iCs/>
          <w:sz w:val="20"/>
          <w:szCs w:val="20"/>
          <w:lang w:val="en-US"/>
        </w:rPr>
        <w:t>c</w:t>
      </w:r>
      <w:r w:rsidRPr="00D834FF">
        <w:rPr>
          <w:rFonts w:ascii="Technika Book" w:hAnsi="Technika Book"/>
          <w:bCs/>
          <w:i/>
          <w:iCs/>
          <w:sz w:val="20"/>
          <w:szCs w:val="20"/>
          <w:lang w:val="en-US"/>
        </w:rPr>
        <w:t>e</w:t>
      </w:r>
      <w:proofErr w:type="spellEnd"/>
      <w:r w:rsidRPr="00D834FF">
        <w:rPr>
          <w:rFonts w:ascii="Technika Book" w:hAnsi="Technika Book"/>
          <w:bCs/>
          <w:i/>
          <w:iCs/>
          <w:sz w:val="20"/>
          <w:szCs w:val="20"/>
          <w:lang w:val="en-US"/>
        </w:rPr>
        <w:t xml:space="preserve"> agreement on the utilization of this thesis as a </w:t>
      </w:r>
      <w:proofErr w:type="gramStart"/>
      <w:r w:rsidRPr="00D834FF">
        <w:rPr>
          <w:rFonts w:ascii="Technika Book" w:hAnsi="Technika Book"/>
          <w:bCs/>
          <w:i/>
          <w:iCs/>
          <w:sz w:val="20"/>
          <w:szCs w:val="20"/>
          <w:lang w:val="en-US"/>
        </w:rPr>
        <w:t>school work</w:t>
      </w:r>
      <w:proofErr w:type="gramEnd"/>
      <w:r w:rsidRPr="00D834FF">
        <w:rPr>
          <w:rFonts w:ascii="Technika Book" w:hAnsi="Technika Book"/>
          <w:bCs/>
          <w:i/>
          <w:iCs/>
          <w:sz w:val="20"/>
          <w:szCs w:val="20"/>
          <w:lang w:val="en-US"/>
        </w:rPr>
        <w:t xml:space="preserve"> </w:t>
      </w:r>
      <w:r w:rsidR="00E32D6C">
        <w:rPr>
          <w:rFonts w:ascii="Technika Book" w:hAnsi="Technika Book"/>
          <w:bCs/>
          <w:i/>
          <w:iCs/>
          <w:sz w:val="20"/>
          <w:szCs w:val="20"/>
          <w:lang w:val="en-US"/>
        </w:rPr>
        <w:t>pursuant of Section</w:t>
      </w:r>
      <w:r w:rsidRPr="00D834FF">
        <w:rPr>
          <w:rFonts w:ascii="Technika Book" w:hAnsi="Technika Book"/>
          <w:bCs/>
          <w:i/>
          <w:iCs/>
          <w:sz w:val="20"/>
          <w:szCs w:val="20"/>
          <w:lang w:val="en-US"/>
        </w:rPr>
        <w:t xml:space="preserve"> 60</w:t>
      </w:r>
      <w:r w:rsidR="00EE6EA0" w:rsidRPr="00D834FF">
        <w:rPr>
          <w:rFonts w:ascii="Technika Book" w:hAnsi="Technika Book"/>
          <w:bCs/>
          <w:i/>
          <w:iCs/>
          <w:sz w:val="20"/>
          <w:szCs w:val="20"/>
          <w:lang w:val="en-US"/>
        </w:rPr>
        <w:t xml:space="preserve"> </w:t>
      </w:r>
      <w:r w:rsidRPr="00D834FF">
        <w:rPr>
          <w:rFonts w:ascii="Technika Book" w:hAnsi="Technika Book"/>
          <w:bCs/>
          <w:i/>
          <w:iCs/>
          <w:sz w:val="20"/>
          <w:szCs w:val="20"/>
          <w:lang w:val="en-US"/>
        </w:rPr>
        <w:t>(1) of the Act.</w:t>
      </w:r>
    </w:p>
    <w:p w14:paraId="3BC188E2" w14:textId="77777777" w:rsidR="00857483" w:rsidRPr="00D834FF" w:rsidRDefault="00A422D3" w:rsidP="008E7F52">
      <w:pPr>
        <w:pStyle w:val="Nadpis3"/>
        <w:rPr>
          <w:lang w:val="en-US"/>
        </w:rPr>
      </w:pPr>
      <w:bookmarkStart w:id="1" w:name="h.wcnvx4yspj83"/>
      <w:bookmarkStart w:id="2" w:name="h.5lsqosnpsii0"/>
      <w:bookmarkEnd w:id="1"/>
      <w:bookmarkEnd w:id="2"/>
      <w:r w:rsidRPr="00D834FF">
        <w:rPr>
          <w:lang w:val="en-US"/>
        </w:rPr>
        <w:lastRenderedPageBreak/>
        <w:t>Use</w:t>
      </w:r>
      <w:r w:rsidR="00857483" w:rsidRPr="00D834FF">
        <w:rPr>
          <w:lang w:val="en-US"/>
        </w:rPr>
        <w:t xml:space="preserve">: </w:t>
      </w:r>
    </w:p>
    <w:p w14:paraId="0AAD1382" w14:textId="0355CC31" w:rsidR="00C3312F" w:rsidRPr="00D834FF" w:rsidRDefault="00C3312F" w:rsidP="006E634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A universal text that does not bind the student or CTU (FIT) to anything beyond the law. Use this type if </w:t>
      </w:r>
      <w:r w:rsidR="003A4650" w:rsidRPr="00D834FF">
        <w:rPr>
          <w:rFonts w:ascii="Technika Book" w:hAnsi="Technika Book"/>
          <w:sz w:val="20"/>
          <w:szCs w:val="20"/>
          <w:lang w:val="en-US"/>
        </w:rPr>
        <w:t xml:space="preserve">not required otherwise – either by you as the author or your </w:t>
      </w:r>
      <w:r w:rsidR="00E32D6C" w:rsidRPr="00D834FF">
        <w:rPr>
          <w:rFonts w:ascii="Technika Book" w:hAnsi="Technika Book"/>
          <w:sz w:val="20"/>
          <w:szCs w:val="20"/>
          <w:lang w:val="en-US"/>
        </w:rPr>
        <w:t>supervisor,</w:t>
      </w:r>
      <w:r w:rsidRPr="00D834FF">
        <w:rPr>
          <w:rFonts w:ascii="Technika Book" w:hAnsi="Technika Book"/>
          <w:sz w:val="20"/>
          <w:szCs w:val="20"/>
          <w:lang w:val="en-US"/>
        </w:rPr>
        <w:t xml:space="preserve"> i.e., </w:t>
      </w:r>
      <w:r w:rsidR="003A4650" w:rsidRPr="00D834FF">
        <w:rPr>
          <w:rFonts w:ascii="Technika Book" w:hAnsi="Technika Book"/>
          <w:sz w:val="20"/>
          <w:szCs w:val="20"/>
          <w:lang w:val="en-US"/>
        </w:rPr>
        <w:t xml:space="preserve">if </w:t>
      </w:r>
      <w:r w:rsidRPr="00D834FF">
        <w:rPr>
          <w:rFonts w:ascii="Technika Book" w:hAnsi="Technika Book"/>
          <w:sz w:val="20"/>
          <w:szCs w:val="20"/>
          <w:lang w:val="en-US"/>
        </w:rPr>
        <w:t xml:space="preserve">the school does not insist on concluding a more favorable contract – </w:t>
      </w:r>
      <w:r w:rsidR="003A4650" w:rsidRPr="00D834FF">
        <w:rPr>
          <w:rFonts w:ascii="Technika Book" w:hAnsi="Technika Book"/>
          <w:sz w:val="20"/>
          <w:szCs w:val="20"/>
          <w:lang w:val="en-US"/>
        </w:rPr>
        <w:t xml:space="preserve">however, </w:t>
      </w:r>
      <w:r w:rsidRPr="00D834FF">
        <w:rPr>
          <w:rFonts w:ascii="Technika Book" w:hAnsi="Technika Book"/>
          <w:sz w:val="20"/>
          <w:szCs w:val="20"/>
          <w:lang w:val="en-US"/>
        </w:rPr>
        <w:t xml:space="preserve">the university’s right to request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in the future remains unaffected. </w:t>
      </w:r>
    </w:p>
    <w:p w14:paraId="4BF9F44A" w14:textId="77777777" w:rsidR="00D834FF" w:rsidRPr="00D834FF" w:rsidRDefault="00D834FF" w:rsidP="00D834FF">
      <w:pPr>
        <w:rPr>
          <w:rFonts w:ascii="Technika Book" w:hAnsi="Technika Book"/>
          <w:lang w:val="en-US"/>
        </w:rPr>
      </w:pPr>
    </w:p>
    <w:p w14:paraId="1E608BE2" w14:textId="5ADDE57A" w:rsidR="00D834FF" w:rsidRPr="00F54AE5" w:rsidRDefault="00D834FF" w:rsidP="00D834FF">
      <w:pPr>
        <w:rPr>
          <w:rFonts w:ascii="Technika Book" w:hAnsi="Technika Book"/>
          <w:b/>
          <w:bCs/>
          <w:sz w:val="28"/>
          <w:szCs w:val="28"/>
          <w:lang w:val="en-US"/>
        </w:rPr>
      </w:pPr>
      <w:r w:rsidRPr="00D834FF">
        <w:rPr>
          <w:rFonts w:ascii="Technika Book" w:hAnsi="Technika Book"/>
          <w:b/>
          <w:bCs/>
          <w:color w:val="8EAADB" w:themeColor="accent1" w:themeTint="99"/>
          <w:sz w:val="28"/>
          <w:szCs w:val="28"/>
          <w:lang w:val="en-US"/>
        </w:rPr>
        <w:t>Licensing arrangements for SW attachments:</w:t>
      </w:r>
      <w:r w:rsidRPr="00D834FF">
        <w:rPr>
          <w:rFonts w:ascii="Technika Book" w:hAnsi="Technika Book"/>
          <w:b/>
          <w:bCs/>
          <w:sz w:val="28"/>
          <w:szCs w:val="28"/>
          <w:lang w:val="en-US"/>
        </w:rPr>
        <w:t xml:space="preserve"> </w:t>
      </w:r>
    </w:p>
    <w:p w14:paraId="3B8C7D97" w14:textId="012033DD" w:rsidR="00D834FF" w:rsidRPr="00D834FF" w:rsidRDefault="00D834FF" w:rsidP="00D834FF">
      <w:pPr>
        <w:spacing w:before="120"/>
        <w:rPr>
          <w:rFonts w:ascii="Technika Book" w:hAnsi="Technika Book"/>
          <w:sz w:val="20"/>
          <w:szCs w:val="20"/>
          <w:lang w:val="en-US"/>
        </w:rPr>
      </w:pPr>
      <w:r w:rsidRPr="00D834FF">
        <w:rPr>
          <w:rFonts w:ascii="Technika Book" w:hAnsi="Technika Book"/>
          <w:sz w:val="20"/>
          <w:szCs w:val="20"/>
          <w:lang w:val="en-US"/>
        </w:rPr>
        <w:t xml:space="preserve">We recommend that each SW attachment to the work is further provided (in a separate file, </w:t>
      </w:r>
      <w:proofErr w:type="gramStart"/>
      <w:r w:rsidRPr="00D834FF">
        <w:rPr>
          <w:rFonts w:ascii="Technika Book" w:hAnsi="Technika Book"/>
          <w:sz w:val="20"/>
          <w:szCs w:val="20"/>
          <w:lang w:val="en-US"/>
        </w:rPr>
        <w:t>e.g.</w:t>
      </w:r>
      <w:proofErr w:type="gramEnd"/>
      <w:r w:rsidRPr="00D834FF">
        <w:rPr>
          <w:rFonts w:ascii="Technika Book" w:hAnsi="Technika Book"/>
          <w:sz w:val="20"/>
          <w:szCs w:val="20"/>
          <w:lang w:val="en-US"/>
        </w:rPr>
        <w:t xml:space="preserve"> </w:t>
      </w:r>
      <w:r w:rsidR="00E32D6C">
        <w:rPr>
          <w:rFonts w:ascii="Technika Book" w:hAnsi="Technika Book"/>
          <w:sz w:val="20"/>
          <w:szCs w:val="20"/>
          <w:lang w:val="en-US"/>
        </w:rPr>
        <w:t>licence</w:t>
      </w:r>
      <w:r w:rsidRPr="00D834FF">
        <w:rPr>
          <w:rFonts w:ascii="Technika Book" w:hAnsi="Technika Book"/>
          <w:sz w:val="20"/>
          <w:szCs w:val="20"/>
          <w:lang w:val="en-US"/>
        </w:rPr>
        <w:t xml:space="preserve">.txt) preferably with one of the simplified versions of the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below, so that it is clear whether and how it can be used. As can be seen in the comment below, it is not clear whether downloading a published program (without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is a legal acquisition with the right for individuals to use it without the author's knowledge. Legal </w:t>
      </w:r>
      <w:r>
        <w:rPr>
          <w:rFonts w:ascii="Technika Book" w:hAnsi="Technika Book"/>
          <w:sz w:val="20"/>
          <w:szCs w:val="20"/>
          <w:lang w:val="en-US"/>
        </w:rPr>
        <w:t>entity</w:t>
      </w:r>
      <w:r w:rsidRPr="00D834FF">
        <w:rPr>
          <w:rFonts w:ascii="Technika Book" w:hAnsi="Technika Book"/>
          <w:sz w:val="20"/>
          <w:szCs w:val="20"/>
          <w:lang w:val="en-US"/>
        </w:rPr>
        <w:t xml:space="preserve"> cannot do this at all. In the case of computer programs, under Section 66(7) of the Copyright Act, the CTU cannot use them even for its own use, </w:t>
      </w:r>
      <w:proofErr w:type="gramStart"/>
      <w:r w:rsidRPr="00D834FF">
        <w:rPr>
          <w:rFonts w:ascii="Technika Book" w:hAnsi="Technika Book"/>
          <w:sz w:val="20"/>
          <w:szCs w:val="20"/>
          <w:lang w:val="en-US"/>
        </w:rPr>
        <w:t>regardless of the fact that</w:t>
      </w:r>
      <w:proofErr w:type="gramEnd"/>
      <w:r w:rsidRPr="00D834FF">
        <w:rPr>
          <w:rFonts w:ascii="Technika Book" w:hAnsi="Technika Book"/>
          <w:sz w:val="20"/>
          <w:szCs w:val="20"/>
          <w:lang w:val="en-US"/>
        </w:rPr>
        <w:t xml:space="preserve"> they were created as a school work (however, the broader term "software" should be seen as including works other than computer programs, e.g. GUIs, audiovisual works, etc.).</w:t>
      </w:r>
    </w:p>
    <w:p w14:paraId="64955635" w14:textId="50191ADA" w:rsidR="00D834FF" w:rsidRPr="00D834FF" w:rsidRDefault="00D834FF" w:rsidP="00D834FF">
      <w:pPr>
        <w:spacing w:before="120"/>
        <w:rPr>
          <w:rFonts w:ascii="Technika Book" w:hAnsi="Technika Book"/>
          <w:sz w:val="20"/>
          <w:szCs w:val="20"/>
          <w:lang w:val="en-US"/>
        </w:rPr>
      </w:pPr>
      <w:r w:rsidRPr="00D834FF">
        <w:rPr>
          <w:rFonts w:ascii="Technika Book" w:hAnsi="Technika Book"/>
          <w:sz w:val="20"/>
          <w:szCs w:val="20"/>
          <w:lang w:val="en-US"/>
        </w:rPr>
        <w:t xml:space="preserve">The text of the </w:t>
      </w:r>
      <w:proofErr w:type="spellStart"/>
      <w:r w:rsidRPr="00D834FF">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including variations according to the type of </w:t>
      </w:r>
      <w:proofErr w:type="spellStart"/>
      <w:r w:rsidRPr="00D834FF">
        <w:rPr>
          <w:rFonts w:ascii="Technika Book" w:hAnsi="Technika Book"/>
          <w:sz w:val="20"/>
          <w:szCs w:val="20"/>
          <w:lang w:val="en-US"/>
        </w:rPr>
        <w:t>licence</w:t>
      </w:r>
      <w:proofErr w:type="spellEnd"/>
      <w:r w:rsidRPr="00D834FF">
        <w:rPr>
          <w:rFonts w:ascii="Technika Book" w:hAnsi="Technika Book"/>
          <w:sz w:val="20"/>
          <w:szCs w:val="20"/>
          <w:lang w:val="en-US"/>
        </w:rPr>
        <w:t>:</w:t>
      </w:r>
    </w:p>
    <w:p w14:paraId="7C947C72" w14:textId="77777777" w:rsidR="00D834FF" w:rsidRPr="00D834FF" w:rsidRDefault="00D834FF" w:rsidP="00D834FF">
      <w:pPr>
        <w:spacing w:before="120"/>
        <w:rPr>
          <w:rFonts w:ascii="Technika Book" w:hAnsi="Technika Book"/>
          <w:i/>
          <w:iCs/>
          <w:sz w:val="20"/>
          <w:szCs w:val="20"/>
          <w:lang w:val="en-US"/>
        </w:rPr>
      </w:pPr>
      <w:r w:rsidRPr="00D834FF">
        <w:rPr>
          <w:rFonts w:ascii="Technika Book" w:hAnsi="Technika Book"/>
          <w:i/>
          <w:iCs/>
          <w:sz w:val="20"/>
          <w:szCs w:val="20"/>
          <w:lang w:val="en-US"/>
        </w:rPr>
        <w:t xml:space="preserve">In accordance with Section 2373(2) of Act No. 89/2012 Coll., Civil Code, as amended, I hereby grant a non-exclusive </w:t>
      </w:r>
      <w:proofErr w:type="spellStart"/>
      <w:r w:rsidRPr="00D834FF">
        <w:rPr>
          <w:rFonts w:ascii="Technika Book" w:hAnsi="Technika Book"/>
          <w:i/>
          <w:iCs/>
          <w:sz w:val="20"/>
          <w:szCs w:val="20"/>
          <w:lang w:val="en-US"/>
        </w:rPr>
        <w:t>authorisation</w:t>
      </w:r>
      <w:proofErr w:type="spellEnd"/>
      <w:r w:rsidRPr="00D834FF">
        <w:rPr>
          <w:rFonts w:ascii="Technika Book" w:hAnsi="Technika Book"/>
          <w:i/>
          <w:iCs/>
          <w:sz w:val="20"/>
          <w:szCs w:val="20"/>
          <w:lang w:val="en-US"/>
        </w:rPr>
        <w:t xml:space="preserve"> (</w:t>
      </w:r>
      <w:proofErr w:type="spellStart"/>
      <w:r w:rsidRPr="00D834FF">
        <w:rPr>
          <w:rFonts w:ascii="Technika Book" w:hAnsi="Technika Book"/>
          <w:i/>
          <w:iCs/>
          <w:sz w:val="20"/>
          <w:szCs w:val="20"/>
          <w:lang w:val="en-US"/>
        </w:rPr>
        <w:t>licence</w:t>
      </w:r>
      <w:proofErr w:type="spellEnd"/>
      <w:r w:rsidRPr="00D834FF">
        <w:rPr>
          <w:rFonts w:ascii="Technika Book" w:hAnsi="Technika Book"/>
          <w:i/>
          <w:iCs/>
          <w:sz w:val="20"/>
          <w:szCs w:val="20"/>
          <w:lang w:val="en-US"/>
        </w:rPr>
        <w:t xml:space="preserve">) to use this copyright work, including all computer programs and all their documentation (hereinafter collectively referred to as "the Work"), to all persons who wish to use the Work. Such persons shall be entitled to use the Work in any manner that does not diminish the value of the Work, </w:t>
      </w:r>
      <w:r w:rsidRPr="00D834FF">
        <w:rPr>
          <w:rFonts w:ascii="Technika Book" w:hAnsi="Technika Book"/>
          <w:b/>
          <w:bCs/>
          <w:color w:val="8EAADB" w:themeColor="accent1" w:themeTint="99"/>
          <w:sz w:val="20"/>
          <w:szCs w:val="20"/>
          <w:lang w:val="en-US"/>
        </w:rPr>
        <w:t>(text added as a variant below)</w:t>
      </w:r>
      <w:r w:rsidRPr="00D834FF">
        <w:rPr>
          <w:rFonts w:ascii="Technika Book" w:hAnsi="Technika Book"/>
          <w:i/>
          <w:iCs/>
          <w:sz w:val="20"/>
          <w:szCs w:val="20"/>
          <w:lang w:val="en-US"/>
        </w:rPr>
        <w:t xml:space="preserve">. This </w:t>
      </w:r>
      <w:proofErr w:type="spellStart"/>
      <w:r w:rsidRPr="00D834FF">
        <w:rPr>
          <w:rFonts w:ascii="Technika Book" w:hAnsi="Technika Book"/>
          <w:i/>
          <w:iCs/>
          <w:sz w:val="20"/>
          <w:szCs w:val="20"/>
          <w:lang w:val="en-US"/>
        </w:rPr>
        <w:t>authorisation</w:t>
      </w:r>
      <w:proofErr w:type="spellEnd"/>
      <w:r w:rsidRPr="00D834FF">
        <w:rPr>
          <w:rFonts w:ascii="Technika Book" w:hAnsi="Technika Book"/>
          <w:i/>
          <w:iCs/>
          <w:sz w:val="20"/>
          <w:szCs w:val="20"/>
          <w:lang w:val="en-US"/>
        </w:rPr>
        <w:t xml:space="preserve"> is unlimited in time, territory and quantity. </w:t>
      </w:r>
    </w:p>
    <w:p w14:paraId="67770F2F" w14:textId="77777777" w:rsidR="00D834FF" w:rsidRPr="00D834FF" w:rsidRDefault="00D834FF" w:rsidP="00D834FF">
      <w:pPr>
        <w:rPr>
          <w:rFonts w:ascii="Technika Book" w:hAnsi="Technika Book"/>
          <w:sz w:val="20"/>
          <w:szCs w:val="20"/>
          <w:lang w:val="en-US"/>
        </w:rPr>
      </w:pPr>
    </w:p>
    <w:p w14:paraId="5D8E5BF5" w14:textId="474AB25F" w:rsidR="00D834FF" w:rsidRPr="00D834FF" w:rsidRDefault="00D834FF" w:rsidP="00D834FF">
      <w:pPr>
        <w:rPr>
          <w:rFonts w:ascii="Technika Book" w:hAnsi="Technika Book"/>
          <w:b/>
          <w:bCs/>
          <w:color w:val="8EAADB" w:themeColor="accent1" w:themeTint="99"/>
          <w:sz w:val="20"/>
          <w:szCs w:val="20"/>
          <w:lang w:val="en-US"/>
        </w:rPr>
      </w:pPr>
      <w:r w:rsidRPr="00D834FF">
        <w:rPr>
          <w:rFonts w:ascii="Technika Book" w:hAnsi="Technika Book"/>
          <w:b/>
          <w:bCs/>
          <w:color w:val="8EAADB" w:themeColor="accent1" w:themeTint="99"/>
          <w:sz w:val="20"/>
          <w:szCs w:val="20"/>
          <w:lang w:val="en-US"/>
        </w:rPr>
        <w:t>Variant</w:t>
      </w:r>
      <w:r w:rsidRPr="00D834FF">
        <w:rPr>
          <w:rFonts w:ascii="Technika Book" w:hAnsi="Technika Book"/>
          <w:b/>
          <w:bCs/>
          <w:color w:val="8EAADB" w:themeColor="accent1" w:themeTint="99"/>
          <w:sz w:val="20"/>
          <w:szCs w:val="20"/>
          <w:lang w:val="en-US"/>
        </w:rPr>
        <w:t xml:space="preserve"> 1: Free </w:t>
      </w:r>
      <w:proofErr w:type="spellStart"/>
      <w:r w:rsidRPr="00D834FF">
        <w:rPr>
          <w:rFonts w:ascii="Technika Book" w:hAnsi="Technika Book"/>
          <w:b/>
          <w:bCs/>
          <w:color w:val="8EAADB" w:themeColor="accent1" w:themeTint="99"/>
          <w:sz w:val="20"/>
          <w:szCs w:val="20"/>
          <w:lang w:val="en-US"/>
        </w:rPr>
        <w:t>licence</w:t>
      </w:r>
      <w:proofErr w:type="spellEnd"/>
      <w:r w:rsidRPr="00D834FF">
        <w:rPr>
          <w:rFonts w:ascii="Technika Book" w:hAnsi="Technika Book"/>
          <w:b/>
          <w:bCs/>
          <w:color w:val="8EAADB" w:themeColor="accent1" w:themeTint="99"/>
          <w:sz w:val="20"/>
          <w:szCs w:val="20"/>
          <w:lang w:val="en-US"/>
        </w:rPr>
        <w:t xml:space="preserve"> (MIT type):</w:t>
      </w:r>
    </w:p>
    <w:p w14:paraId="396AB6B2" w14:textId="2E8F4584" w:rsidR="00D834FF" w:rsidRPr="00D834FF" w:rsidRDefault="00D834FF" w:rsidP="00D834FF">
      <w:pPr>
        <w:rPr>
          <w:rFonts w:ascii="Technika Book" w:hAnsi="Technika Book"/>
          <w:i/>
          <w:iCs/>
          <w:sz w:val="20"/>
          <w:szCs w:val="20"/>
          <w:lang w:val="en-US"/>
        </w:rPr>
      </w:pPr>
      <w:r w:rsidRPr="00D834FF">
        <w:rPr>
          <w:rFonts w:ascii="Technika Book" w:hAnsi="Technika Book"/>
          <w:i/>
          <w:iCs/>
          <w:sz w:val="20"/>
          <w:szCs w:val="20"/>
          <w:lang w:val="en-US"/>
        </w:rPr>
        <w:t xml:space="preserve">and for any purpose (including use for profit). </w:t>
      </w:r>
    </w:p>
    <w:p w14:paraId="4DEFABB2" w14:textId="496AB4BD" w:rsidR="00D834FF" w:rsidRPr="00D834FF" w:rsidRDefault="00F54AE5" w:rsidP="00D834FF">
      <w:pPr>
        <w:rPr>
          <w:rFonts w:ascii="Technika Book" w:hAnsi="Technika Book"/>
          <w:sz w:val="20"/>
          <w:szCs w:val="20"/>
          <w:lang w:val="en-US"/>
        </w:rPr>
      </w:pPr>
      <w:r>
        <w:rPr>
          <w:rFonts w:ascii="Technika Book" w:hAnsi="Technika Book"/>
          <w:noProof/>
          <w:sz w:val="20"/>
          <w:szCs w:val="20"/>
          <w:lang w:val="en-US"/>
        </w:rPr>
        <mc:AlternateContent>
          <mc:Choice Requires="wps">
            <w:drawing>
              <wp:anchor distT="0" distB="0" distL="114300" distR="114300" simplePos="0" relativeHeight="251659264" behindDoc="0" locked="0" layoutInCell="1" allowOverlap="1" wp14:anchorId="03BE1855" wp14:editId="40E9D726">
                <wp:simplePos x="0" y="0"/>
                <wp:positionH relativeFrom="column">
                  <wp:posOffset>7556</wp:posOffset>
                </wp:positionH>
                <wp:positionV relativeFrom="paragraph">
                  <wp:posOffset>58777</wp:posOffset>
                </wp:positionV>
                <wp:extent cx="5864251"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5864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772C3"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65pt" to="462.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A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" strokecolor="black [3200]" strokeweight=".5pt">
                <v:stroke joinstyle="miter"/>
              </v:line>
            </w:pict>
          </mc:Fallback>
        </mc:AlternateContent>
      </w:r>
    </w:p>
    <w:p w14:paraId="7E9AAE1E" w14:textId="77777777" w:rsidR="00D834FF" w:rsidRPr="00D834FF" w:rsidRDefault="00D834FF" w:rsidP="00D834FF">
      <w:pPr>
        <w:rPr>
          <w:rFonts w:ascii="Technika Book" w:hAnsi="Technika Book"/>
          <w:b/>
          <w:bCs/>
          <w:color w:val="8EAADB" w:themeColor="accent1" w:themeTint="99"/>
          <w:sz w:val="20"/>
          <w:szCs w:val="20"/>
          <w:lang w:val="en-US"/>
        </w:rPr>
      </w:pPr>
      <w:r w:rsidRPr="00D834FF">
        <w:rPr>
          <w:rFonts w:ascii="Technika Book" w:hAnsi="Technika Book"/>
          <w:b/>
          <w:bCs/>
          <w:color w:val="8EAADB" w:themeColor="accent1" w:themeTint="99"/>
          <w:sz w:val="20"/>
          <w:szCs w:val="20"/>
          <w:lang w:val="en-US"/>
        </w:rPr>
        <w:t xml:space="preserve">Option 2: Non-commercial </w:t>
      </w:r>
      <w:proofErr w:type="spellStart"/>
      <w:r w:rsidRPr="00D834FF">
        <w:rPr>
          <w:rFonts w:ascii="Technika Book" w:hAnsi="Technika Book"/>
          <w:b/>
          <w:bCs/>
          <w:color w:val="8EAADB" w:themeColor="accent1" w:themeTint="99"/>
          <w:sz w:val="20"/>
          <w:szCs w:val="20"/>
          <w:lang w:val="en-US"/>
        </w:rPr>
        <w:t>licence</w:t>
      </w:r>
      <w:proofErr w:type="spellEnd"/>
      <w:r w:rsidRPr="00D834FF">
        <w:rPr>
          <w:rFonts w:ascii="Technika Book" w:hAnsi="Technika Book"/>
          <w:b/>
          <w:bCs/>
          <w:color w:val="8EAADB" w:themeColor="accent1" w:themeTint="99"/>
          <w:sz w:val="20"/>
          <w:szCs w:val="20"/>
          <w:lang w:val="en-US"/>
        </w:rPr>
        <w:t>:</w:t>
      </w:r>
    </w:p>
    <w:p w14:paraId="0F16A8AA" w14:textId="79BEA368" w:rsidR="00D834FF" w:rsidRPr="00D834FF" w:rsidRDefault="00D834FF" w:rsidP="00D834FF">
      <w:pPr>
        <w:rPr>
          <w:rFonts w:ascii="Technika Book" w:hAnsi="Technika Book"/>
          <w:i/>
          <w:iCs/>
          <w:sz w:val="20"/>
          <w:szCs w:val="20"/>
          <w:lang w:val="en-US"/>
        </w:rPr>
      </w:pPr>
      <w:r w:rsidRPr="00D834FF">
        <w:rPr>
          <w:rFonts w:ascii="Technika Book" w:hAnsi="Technika Book"/>
          <w:i/>
          <w:iCs/>
          <w:sz w:val="20"/>
          <w:szCs w:val="20"/>
          <w:lang w:val="en-US"/>
        </w:rPr>
        <w:t>b</w:t>
      </w:r>
      <w:r w:rsidRPr="00D834FF">
        <w:rPr>
          <w:rFonts w:ascii="Technika Book" w:hAnsi="Technika Book"/>
          <w:i/>
          <w:iCs/>
          <w:sz w:val="20"/>
          <w:szCs w:val="20"/>
          <w:lang w:val="en-US"/>
        </w:rPr>
        <w:t xml:space="preserve">ut only for non-profit purposes. </w:t>
      </w:r>
    </w:p>
    <w:p w14:paraId="73514DA8" w14:textId="45A0B810" w:rsidR="00D834FF" w:rsidRPr="00D834FF" w:rsidRDefault="00F54AE5" w:rsidP="00D834FF">
      <w:pPr>
        <w:rPr>
          <w:rFonts w:ascii="Technika Book" w:hAnsi="Technika Book"/>
          <w:sz w:val="20"/>
          <w:szCs w:val="20"/>
          <w:lang w:val="en-US"/>
        </w:rPr>
      </w:pPr>
      <w:r>
        <w:rPr>
          <w:rFonts w:ascii="Technika Book" w:hAnsi="Technika Book"/>
          <w:noProof/>
          <w:sz w:val="20"/>
          <w:szCs w:val="20"/>
          <w:lang w:val="en-US"/>
        </w:rPr>
        <mc:AlternateContent>
          <mc:Choice Requires="wps">
            <w:drawing>
              <wp:anchor distT="0" distB="0" distL="114300" distR="114300" simplePos="0" relativeHeight="251661312" behindDoc="0" locked="0" layoutInCell="1" allowOverlap="1" wp14:anchorId="41C21421" wp14:editId="468D109A">
                <wp:simplePos x="0" y="0"/>
                <wp:positionH relativeFrom="column">
                  <wp:posOffset>0</wp:posOffset>
                </wp:positionH>
                <wp:positionV relativeFrom="paragraph">
                  <wp:posOffset>75571</wp:posOffset>
                </wp:positionV>
                <wp:extent cx="5864251"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5864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98D53"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61.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A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" strokecolor="black [3200]" strokeweight=".5pt">
                <v:stroke joinstyle="miter"/>
              </v:line>
            </w:pict>
          </mc:Fallback>
        </mc:AlternateContent>
      </w:r>
    </w:p>
    <w:p w14:paraId="111D2650" w14:textId="7A0981F0" w:rsidR="00D834FF" w:rsidRPr="00D834FF" w:rsidRDefault="00D834FF" w:rsidP="00D834FF">
      <w:pPr>
        <w:rPr>
          <w:rFonts w:ascii="Technika Book" w:hAnsi="Technika Book"/>
          <w:b/>
          <w:bCs/>
          <w:color w:val="8EAADB" w:themeColor="accent1" w:themeTint="99"/>
          <w:sz w:val="20"/>
          <w:szCs w:val="20"/>
          <w:lang w:val="en-US"/>
        </w:rPr>
      </w:pPr>
      <w:r w:rsidRPr="00D834FF">
        <w:rPr>
          <w:rFonts w:ascii="Technika Book" w:hAnsi="Technika Book"/>
          <w:b/>
          <w:bCs/>
          <w:color w:val="8EAADB" w:themeColor="accent1" w:themeTint="99"/>
          <w:sz w:val="20"/>
          <w:szCs w:val="20"/>
          <w:lang w:val="en-US"/>
        </w:rPr>
        <w:t xml:space="preserve">Option 3: Weak copyleft </w:t>
      </w:r>
      <w:proofErr w:type="spellStart"/>
      <w:r w:rsidR="00E32D6C">
        <w:rPr>
          <w:rFonts w:ascii="Technika Book" w:hAnsi="Technika Book"/>
          <w:b/>
          <w:bCs/>
          <w:color w:val="8EAADB" w:themeColor="accent1" w:themeTint="99"/>
          <w:sz w:val="20"/>
          <w:szCs w:val="20"/>
          <w:lang w:val="en-US"/>
        </w:rPr>
        <w:t>licence</w:t>
      </w:r>
      <w:proofErr w:type="spellEnd"/>
      <w:r w:rsidRPr="00D834FF">
        <w:rPr>
          <w:rFonts w:ascii="Technika Book" w:hAnsi="Technika Book"/>
          <w:b/>
          <w:bCs/>
          <w:color w:val="8EAADB" w:themeColor="accent1" w:themeTint="99"/>
          <w:sz w:val="20"/>
          <w:szCs w:val="20"/>
          <w:lang w:val="en-US"/>
        </w:rPr>
        <w:t xml:space="preserve"> (LGPL):</w:t>
      </w:r>
    </w:p>
    <w:p w14:paraId="26537D57" w14:textId="77777777" w:rsidR="00D834FF" w:rsidRPr="00D834FF" w:rsidRDefault="00D834FF" w:rsidP="00D834FF">
      <w:pPr>
        <w:rPr>
          <w:rFonts w:ascii="Technika Book" w:hAnsi="Technika Book"/>
          <w:i/>
          <w:iCs/>
          <w:sz w:val="20"/>
          <w:szCs w:val="20"/>
          <w:lang w:val="en-US"/>
        </w:rPr>
      </w:pPr>
      <w:r w:rsidRPr="00D834FF">
        <w:rPr>
          <w:rFonts w:ascii="Technika Book" w:hAnsi="Technika Book"/>
          <w:i/>
          <w:iCs/>
          <w:sz w:val="20"/>
          <w:szCs w:val="20"/>
          <w:lang w:val="en-US"/>
        </w:rPr>
        <w:t xml:space="preserve">and for any purpose (including use for profit). However, any person who makes use of the above </w:t>
      </w:r>
      <w:proofErr w:type="spellStart"/>
      <w:r w:rsidRPr="00D834FF">
        <w:rPr>
          <w:rFonts w:ascii="Technika Book" w:hAnsi="Technika Book"/>
          <w:i/>
          <w:iCs/>
          <w:sz w:val="20"/>
          <w:szCs w:val="20"/>
          <w:lang w:val="en-US"/>
        </w:rPr>
        <w:t>licence</w:t>
      </w:r>
      <w:proofErr w:type="spellEnd"/>
      <w:r w:rsidRPr="00D834FF">
        <w:rPr>
          <w:rFonts w:ascii="Technika Book" w:hAnsi="Technika Book"/>
          <w:i/>
          <w:iCs/>
          <w:sz w:val="20"/>
          <w:szCs w:val="20"/>
          <w:lang w:val="en-US"/>
        </w:rPr>
        <w:t xml:space="preserve"> undertakes to grant a </w:t>
      </w:r>
      <w:proofErr w:type="spellStart"/>
      <w:r w:rsidRPr="00D834FF">
        <w:rPr>
          <w:rFonts w:ascii="Technika Book" w:hAnsi="Technika Book"/>
          <w:i/>
          <w:iCs/>
          <w:sz w:val="20"/>
          <w:szCs w:val="20"/>
          <w:lang w:val="en-US"/>
        </w:rPr>
        <w:t>licence</w:t>
      </w:r>
      <w:proofErr w:type="spellEnd"/>
      <w:r w:rsidRPr="00D834FF">
        <w:rPr>
          <w:rFonts w:ascii="Technika Book" w:hAnsi="Technika Book"/>
          <w:i/>
          <w:iCs/>
          <w:sz w:val="20"/>
          <w:szCs w:val="20"/>
          <w:lang w:val="en-US"/>
        </w:rPr>
        <w:t xml:space="preserve"> to any work that is based (even in part) on the Work, by adapting the Work, combining the Work with another work, incorporating the Work into an ensemble work, or adapting the Work (including translation), at least to the extent set out above, and also to make the source code of such work available in at least a comparable manner and to a comparable extent to the source code of the Work.</w:t>
      </w:r>
    </w:p>
    <w:p w14:paraId="6BFC47DF" w14:textId="2CC2B625" w:rsidR="00D834FF" w:rsidRPr="00D834FF" w:rsidRDefault="00F54AE5" w:rsidP="00D834FF">
      <w:pPr>
        <w:rPr>
          <w:rFonts w:ascii="Technika Book" w:hAnsi="Technika Book"/>
          <w:color w:val="8EAADB" w:themeColor="accent1" w:themeTint="99"/>
          <w:sz w:val="20"/>
          <w:szCs w:val="20"/>
          <w:lang w:val="en-US"/>
        </w:rPr>
      </w:pPr>
      <w:r>
        <w:rPr>
          <w:rFonts w:ascii="Technika Book" w:hAnsi="Technika Book"/>
          <w:noProof/>
          <w:sz w:val="20"/>
          <w:szCs w:val="20"/>
          <w:lang w:val="en-US"/>
        </w:rPr>
        <mc:AlternateContent>
          <mc:Choice Requires="wps">
            <w:drawing>
              <wp:anchor distT="0" distB="0" distL="114300" distR="114300" simplePos="0" relativeHeight="251663360" behindDoc="0" locked="0" layoutInCell="1" allowOverlap="1" wp14:anchorId="44D266E2" wp14:editId="4751ABB6">
                <wp:simplePos x="0" y="0"/>
                <wp:positionH relativeFrom="column">
                  <wp:posOffset>-37785</wp:posOffset>
                </wp:positionH>
                <wp:positionV relativeFrom="paragraph">
                  <wp:posOffset>67378</wp:posOffset>
                </wp:positionV>
                <wp:extent cx="5864251"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5864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42480" id="Přímá spojnic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3pt" to="458.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A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" strokecolor="black [3200]" strokeweight=".5pt">
                <v:stroke joinstyle="miter"/>
              </v:line>
            </w:pict>
          </mc:Fallback>
        </mc:AlternateContent>
      </w:r>
    </w:p>
    <w:p w14:paraId="485E2AF9" w14:textId="51C1FA6C" w:rsidR="00D834FF" w:rsidRPr="00D834FF" w:rsidRDefault="00D834FF" w:rsidP="00D834FF">
      <w:pPr>
        <w:rPr>
          <w:rFonts w:ascii="Technika Book" w:hAnsi="Technika Book"/>
          <w:b/>
          <w:bCs/>
          <w:color w:val="8EAADB" w:themeColor="accent1" w:themeTint="99"/>
          <w:sz w:val="20"/>
          <w:szCs w:val="20"/>
          <w:lang w:val="en-US"/>
        </w:rPr>
      </w:pPr>
      <w:r w:rsidRPr="00D834FF">
        <w:rPr>
          <w:rFonts w:ascii="Technika Book" w:hAnsi="Technika Book"/>
          <w:b/>
          <w:bCs/>
          <w:color w:val="8EAADB" w:themeColor="accent1" w:themeTint="99"/>
          <w:sz w:val="20"/>
          <w:szCs w:val="20"/>
          <w:lang w:val="en-US"/>
        </w:rPr>
        <w:t xml:space="preserve">Option 4: Strong copyleft </w:t>
      </w:r>
      <w:proofErr w:type="spellStart"/>
      <w:r w:rsidR="00E32D6C">
        <w:rPr>
          <w:rFonts w:ascii="Technika Book" w:hAnsi="Technika Book"/>
          <w:b/>
          <w:bCs/>
          <w:color w:val="8EAADB" w:themeColor="accent1" w:themeTint="99"/>
          <w:sz w:val="20"/>
          <w:szCs w:val="20"/>
          <w:lang w:val="en-US"/>
        </w:rPr>
        <w:t>licence</w:t>
      </w:r>
      <w:proofErr w:type="spellEnd"/>
      <w:r w:rsidRPr="00D834FF">
        <w:rPr>
          <w:rFonts w:ascii="Technika Book" w:hAnsi="Technika Book"/>
          <w:b/>
          <w:bCs/>
          <w:color w:val="8EAADB" w:themeColor="accent1" w:themeTint="99"/>
          <w:sz w:val="20"/>
          <w:szCs w:val="20"/>
          <w:lang w:val="en-US"/>
        </w:rPr>
        <w:t xml:space="preserve"> (GPL, AGPL): </w:t>
      </w:r>
    </w:p>
    <w:p w14:paraId="6EDE10D8" w14:textId="34C22C2F" w:rsidR="00D834FF" w:rsidRDefault="00D834FF" w:rsidP="00D834FF">
      <w:pPr>
        <w:rPr>
          <w:rFonts w:ascii="Technika Book" w:hAnsi="Technika Book"/>
          <w:i/>
          <w:iCs/>
          <w:sz w:val="20"/>
          <w:szCs w:val="20"/>
          <w:lang w:val="en-US"/>
        </w:rPr>
      </w:pPr>
      <w:r w:rsidRPr="00D834FF">
        <w:rPr>
          <w:rFonts w:ascii="Technika Book" w:hAnsi="Technika Book"/>
          <w:i/>
          <w:iCs/>
          <w:sz w:val="20"/>
          <w:szCs w:val="20"/>
          <w:lang w:val="en-US"/>
        </w:rPr>
        <w:t xml:space="preserve">and for any purpose (including use for profit) but must preserve the validity of the copyleft </w:t>
      </w:r>
      <w:proofErr w:type="spellStart"/>
      <w:r w:rsidR="00E32D6C">
        <w:rPr>
          <w:rFonts w:ascii="Technika Book" w:hAnsi="Technika Book"/>
          <w:i/>
          <w:iCs/>
          <w:sz w:val="20"/>
          <w:szCs w:val="20"/>
          <w:lang w:val="en-US"/>
        </w:rPr>
        <w:t>licence</w:t>
      </w:r>
      <w:proofErr w:type="spellEnd"/>
      <w:r w:rsidRPr="00D834FF">
        <w:rPr>
          <w:rFonts w:ascii="Technika Book" w:hAnsi="Technika Book"/>
          <w:i/>
          <w:iCs/>
          <w:sz w:val="20"/>
          <w:szCs w:val="20"/>
          <w:lang w:val="en-US"/>
        </w:rPr>
        <w:t xml:space="preserve"> on which the Work was based.</w:t>
      </w:r>
    </w:p>
    <w:p w14:paraId="4B4FFF1A" w14:textId="56FA541F" w:rsidR="00F54AE5" w:rsidRPr="00D834FF" w:rsidRDefault="00F54AE5" w:rsidP="00D834FF">
      <w:pPr>
        <w:rPr>
          <w:rFonts w:ascii="Technika Book" w:hAnsi="Technika Book"/>
          <w:i/>
          <w:iCs/>
          <w:sz w:val="20"/>
          <w:szCs w:val="20"/>
          <w:lang w:val="en-US"/>
        </w:rPr>
      </w:pPr>
      <w:r>
        <w:rPr>
          <w:rFonts w:ascii="Technika Book" w:hAnsi="Technika Book"/>
          <w:noProof/>
          <w:sz w:val="20"/>
          <w:szCs w:val="20"/>
          <w:lang w:val="en-US"/>
        </w:rPr>
        <mc:AlternateContent>
          <mc:Choice Requires="wps">
            <w:drawing>
              <wp:anchor distT="0" distB="0" distL="114300" distR="114300" simplePos="0" relativeHeight="251665408" behindDoc="0" locked="0" layoutInCell="1" allowOverlap="1" wp14:anchorId="5C7A14A2" wp14:editId="238B9DB4">
                <wp:simplePos x="0" y="0"/>
                <wp:positionH relativeFrom="column">
                  <wp:posOffset>0</wp:posOffset>
                </wp:positionH>
                <wp:positionV relativeFrom="paragraph">
                  <wp:posOffset>74935</wp:posOffset>
                </wp:positionV>
                <wp:extent cx="5864251"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5864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F5D76" id="Přímá spojnic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pt" to="46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AmgEAAIgDAAAOAAAAZHJzL2Uyb0RvYy54bWysU01P3DAQvSP1P1i+d5OsAK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" strokecolor="black [3200]" strokeweight=".5pt">
                <v:stroke joinstyle="miter"/>
              </v:line>
            </w:pict>
          </mc:Fallback>
        </mc:AlternateContent>
      </w:r>
    </w:p>
    <w:p w14:paraId="012C72D8" w14:textId="77777777" w:rsidR="00824255" w:rsidRPr="00D834FF" w:rsidRDefault="00824255" w:rsidP="00824255">
      <w:pPr>
        <w:pStyle w:val="Nadpis1"/>
        <w:rPr>
          <w:lang w:val="en-US"/>
        </w:rPr>
      </w:pPr>
      <w:r w:rsidRPr="00D834FF">
        <w:rPr>
          <w:lang w:val="en-US"/>
        </w:rPr>
        <w:t xml:space="preserve">Declaration </w:t>
      </w:r>
      <w:r>
        <w:rPr>
          <w:lang w:val="en-US"/>
        </w:rPr>
        <w:t>2</w:t>
      </w:r>
      <w:r w:rsidRPr="00D834FF">
        <w:rPr>
          <w:lang w:val="en-US"/>
        </w:rPr>
        <w:t xml:space="preserve"> – </w:t>
      </w:r>
      <w:r>
        <w:rPr>
          <w:lang w:val="en-US"/>
        </w:rPr>
        <w:t xml:space="preserve">commercial </w:t>
      </w:r>
      <w:r w:rsidRPr="00D4670E">
        <w:rPr>
          <w:lang w:val="en-US"/>
        </w:rPr>
        <w:t xml:space="preserve">(restrictive option for cases where the school waives the right to a </w:t>
      </w:r>
      <w:proofErr w:type="spellStart"/>
      <w:r w:rsidRPr="00D4670E">
        <w:rPr>
          <w:lang w:val="en-US"/>
        </w:rPr>
        <w:t>licence</w:t>
      </w:r>
      <w:proofErr w:type="spellEnd"/>
      <w:r w:rsidRPr="00D4670E">
        <w:rPr>
          <w:lang w:val="en-US"/>
        </w:rPr>
        <w:t>)</w:t>
      </w:r>
    </w:p>
    <w:p w14:paraId="213E89CF" w14:textId="77777777" w:rsidR="00824255" w:rsidRPr="00D834FF" w:rsidRDefault="00824255" w:rsidP="00824255">
      <w:pPr>
        <w:spacing w:before="120" w:after="120" w:line="240" w:lineRule="auto"/>
        <w:ind w:left="567" w:right="713"/>
        <w:jc w:val="both"/>
        <w:rPr>
          <w:rFonts w:ascii="Technika Book" w:hAnsi="Technika Book"/>
          <w:bCs/>
          <w:i/>
          <w:iCs/>
          <w:sz w:val="20"/>
          <w:szCs w:val="20"/>
          <w:lang w:val="en-US"/>
        </w:rPr>
      </w:pPr>
      <w:r w:rsidRPr="00D834FF">
        <w:rPr>
          <w:rFonts w:ascii="Technika Book" w:hAnsi="Technika Book"/>
          <w:bCs/>
          <w:i/>
          <w:iCs/>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77398CA9" w14:textId="0E893B34" w:rsidR="00824255" w:rsidRPr="00D834FF" w:rsidRDefault="00824255" w:rsidP="00824255">
      <w:pPr>
        <w:spacing w:before="120" w:after="120" w:line="240" w:lineRule="auto"/>
        <w:ind w:left="567" w:right="713"/>
        <w:jc w:val="both"/>
        <w:rPr>
          <w:rFonts w:ascii="Technika Book" w:hAnsi="Technika Book"/>
          <w:bCs/>
          <w:i/>
          <w:sz w:val="20"/>
          <w:szCs w:val="20"/>
          <w:lang w:val="en-US"/>
        </w:rPr>
      </w:pPr>
      <w:r w:rsidRPr="00D834FF">
        <w:rPr>
          <w:rFonts w:ascii="Technika Book" w:hAnsi="Technika Book"/>
          <w:bCs/>
          <w:i/>
          <w:sz w:val="20"/>
          <w:szCs w:val="20"/>
          <w:lang w:val="en-US"/>
        </w:rPr>
        <w:lastRenderedPageBreak/>
        <w:t xml:space="preserve">I acknowledge that my thesis is subject to the rights and obligations stipulated by the Act No. 121/2000 Coll., the Copyright Act, as amended. I further declare that I have concluded an agreement with the Czech Technical University in Prague, on the basis of which the Czech Technical University in Prague has waived </w:t>
      </w:r>
      <w:r w:rsidR="00A25032">
        <w:rPr>
          <w:rFonts w:ascii="Technika Book" w:hAnsi="Technika Book"/>
          <w:bCs/>
          <w:i/>
          <w:sz w:val="20"/>
          <w:szCs w:val="20"/>
          <w:lang w:val="en-US"/>
        </w:rPr>
        <w:t>the</w:t>
      </w:r>
      <w:r w:rsidRPr="00D834FF">
        <w:rPr>
          <w:rFonts w:ascii="Technika Book" w:hAnsi="Technika Book"/>
          <w:bCs/>
          <w:i/>
          <w:sz w:val="20"/>
          <w:szCs w:val="20"/>
          <w:lang w:val="en-US"/>
        </w:rPr>
        <w:t xml:space="preserve"> right to conclude a </w:t>
      </w:r>
      <w:proofErr w:type="spellStart"/>
      <w:r w:rsidRPr="00D834FF">
        <w:rPr>
          <w:rFonts w:ascii="Technika Book" w:hAnsi="Technika Book"/>
          <w:bCs/>
          <w:i/>
          <w:sz w:val="20"/>
          <w:szCs w:val="20"/>
          <w:lang w:val="en-US"/>
        </w:rPr>
        <w:t>licen</w:t>
      </w:r>
      <w:r w:rsidR="00A25032">
        <w:rPr>
          <w:rFonts w:ascii="Technika Book" w:hAnsi="Technika Book"/>
          <w:bCs/>
          <w:i/>
          <w:sz w:val="20"/>
          <w:szCs w:val="20"/>
          <w:lang w:val="en-US"/>
        </w:rPr>
        <w:t>c</w:t>
      </w:r>
      <w:r w:rsidRPr="00D834FF">
        <w:rPr>
          <w:rFonts w:ascii="Technika Book" w:hAnsi="Technika Book"/>
          <w:bCs/>
          <w:i/>
          <w:sz w:val="20"/>
          <w:szCs w:val="20"/>
          <w:lang w:val="en-US"/>
        </w:rPr>
        <w:t>e</w:t>
      </w:r>
      <w:proofErr w:type="spellEnd"/>
      <w:r w:rsidRPr="00D834FF">
        <w:rPr>
          <w:rFonts w:ascii="Technika Book" w:hAnsi="Technika Book"/>
          <w:bCs/>
          <w:i/>
          <w:sz w:val="20"/>
          <w:szCs w:val="20"/>
          <w:lang w:val="en-US"/>
        </w:rPr>
        <w:t xml:space="preserve"> agreement on the utilization of this thesis as a </w:t>
      </w:r>
      <w:proofErr w:type="gramStart"/>
      <w:r w:rsidRPr="00D834FF">
        <w:rPr>
          <w:rFonts w:ascii="Technika Book" w:hAnsi="Technika Book"/>
          <w:bCs/>
          <w:i/>
          <w:sz w:val="20"/>
          <w:szCs w:val="20"/>
          <w:lang w:val="en-US"/>
        </w:rPr>
        <w:t>school work</w:t>
      </w:r>
      <w:proofErr w:type="gramEnd"/>
      <w:r w:rsidRPr="00D834FF">
        <w:rPr>
          <w:rFonts w:ascii="Technika Book" w:hAnsi="Technika Book"/>
          <w:bCs/>
          <w:i/>
          <w:sz w:val="20"/>
          <w:szCs w:val="20"/>
          <w:lang w:val="en-US"/>
        </w:rPr>
        <w:t xml:space="preserve"> </w:t>
      </w:r>
      <w:r w:rsidR="00A25032">
        <w:rPr>
          <w:rFonts w:ascii="Technika Book" w:hAnsi="Technika Book"/>
          <w:bCs/>
          <w:i/>
          <w:sz w:val="20"/>
          <w:szCs w:val="20"/>
          <w:lang w:val="en-US"/>
        </w:rPr>
        <w:t>pursuant to Section</w:t>
      </w:r>
      <w:r w:rsidRPr="00D834FF">
        <w:rPr>
          <w:rFonts w:ascii="Technika Book" w:hAnsi="Technika Book"/>
          <w:bCs/>
          <w:i/>
          <w:sz w:val="20"/>
          <w:szCs w:val="20"/>
          <w:lang w:val="en-US"/>
        </w:rPr>
        <w:t xml:space="preserve"> 60(1) of the </w:t>
      </w:r>
      <w:r w:rsidR="00A25032">
        <w:rPr>
          <w:rFonts w:ascii="Technika Book" w:hAnsi="Technika Book"/>
          <w:bCs/>
          <w:i/>
          <w:sz w:val="20"/>
          <w:szCs w:val="20"/>
          <w:lang w:val="en-US"/>
        </w:rPr>
        <w:t xml:space="preserve">Copyright </w:t>
      </w:r>
      <w:r w:rsidRPr="00D834FF">
        <w:rPr>
          <w:rFonts w:ascii="Technika Book" w:hAnsi="Technika Book"/>
          <w:bCs/>
          <w:i/>
          <w:sz w:val="20"/>
          <w:szCs w:val="20"/>
          <w:lang w:val="en-US"/>
        </w:rPr>
        <w:t xml:space="preserve">Act. This fact </w:t>
      </w:r>
      <w:r w:rsidR="00A25032">
        <w:rPr>
          <w:rFonts w:ascii="Technika Book" w:hAnsi="Technika Book"/>
          <w:bCs/>
          <w:i/>
          <w:sz w:val="20"/>
          <w:szCs w:val="20"/>
          <w:lang w:val="en-US"/>
        </w:rPr>
        <w:t>does</w:t>
      </w:r>
      <w:r w:rsidRPr="00D834FF">
        <w:rPr>
          <w:rFonts w:ascii="Technika Book" w:hAnsi="Technika Book"/>
          <w:bCs/>
          <w:i/>
          <w:sz w:val="20"/>
          <w:szCs w:val="20"/>
          <w:lang w:val="en-US"/>
        </w:rPr>
        <w:t xml:space="preserve"> not affect the provisions of </w:t>
      </w:r>
      <w:r w:rsidR="00A25032">
        <w:rPr>
          <w:rFonts w:ascii="Technika Book" w:hAnsi="Technika Book"/>
          <w:bCs/>
          <w:i/>
          <w:sz w:val="20"/>
          <w:szCs w:val="20"/>
          <w:lang w:val="en-US"/>
        </w:rPr>
        <w:t>Section</w:t>
      </w:r>
      <w:r w:rsidRPr="00D834FF">
        <w:rPr>
          <w:rFonts w:ascii="Technika Book" w:hAnsi="Technika Book"/>
          <w:bCs/>
          <w:i/>
          <w:sz w:val="20"/>
          <w:szCs w:val="20"/>
          <w:lang w:val="en-US"/>
        </w:rPr>
        <w:t xml:space="preserve"> 47b of the Act No. 111/1998 Coll., </w:t>
      </w:r>
      <w:r w:rsidR="00A25032">
        <w:rPr>
          <w:rFonts w:ascii="Technika Book" w:hAnsi="Technika Book"/>
          <w:bCs/>
          <w:i/>
          <w:sz w:val="20"/>
          <w:szCs w:val="20"/>
          <w:lang w:val="en-US"/>
        </w:rPr>
        <w:t>on</w:t>
      </w:r>
      <w:r w:rsidRPr="00D834FF">
        <w:rPr>
          <w:rFonts w:ascii="Technika Book" w:hAnsi="Technika Book"/>
          <w:bCs/>
          <w:i/>
          <w:sz w:val="20"/>
          <w:szCs w:val="20"/>
          <w:lang w:val="en-US"/>
        </w:rPr>
        <w:t xml:space="preserve"> Higher Education Act, as amended. </w:t>
      </w:r>
    </w:p>
    <w:p w14:paraId="75D61927" w14:textId="77777777" w:rsidR="00824255" w:rsidRPr="00D834FF" w:rsidRDefault="00824255" w:rsidP="00824255">
      <w:pPr>
        <w:pStyle w:val="Nadpis3"/>
        <w:rPr>
          <w:lang w:val="en-US"/>
        </w:rPr>
      </w:pPr>
      <w:r w:rsidRPr="00D834FF">
        <w:rPr>
          <w:lang w:val="en-US"/>
        </w:rPr>
        <w:t xml:space="preserve">Use: </w:t>
      </w:r>
    </w:p>
    <w:p w14:paraId="318FE907" w14:textId="77777777" w:rsidR="00824255" w:rsidRDefault="00824255" w:rsidP="00824255">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Use this declaration text if the work is commissioned, if the author wants to keep it or does it for an external company. This statement is subject to the approval of the dean of FIT and is subject to a fee (reimbursement of costs up to CZK 10,000, but it may be reduced to CZK 0 in specific cases). Further procedure is stipulated by the Dean's Directive No. 37/2019.</w:t>
      </w:r>
    </w:p>
    <w:p w14:paraId="2955C8E4" w14:textId="7C135224" w:rsidR="00824255" w:rsidRDefault="00824255" w:rsidP="00824255">
      <w:pPr>
        <w:pStyle w:val="Nadpis1"/>
        <w:rPr>
          <w:lang w:val="en-US"/>
        </w:rPr>
      </w:pPr>
      <w:r>
        <w:rPr>
          <w:lang w:val="en-US"/>
        </w:rPr>
        <w:t xml:space="preserve">Declaration 3 – </w:t>
      </w:r>
      <w:r>
        <w:rPr>
          <w:lang w:val="en-US"/>
        </w:rPr>
        <w:t>Faculty (</w:t>
      </w:r>
      <w:r>
        <w:rPr>
          <w:lang w:val="en-US"/>
        </w:rPr>
        <w:t xml:space="preserve">a </w:t>
      </w:r>
      <w:proofErr w:type="spellStart"/>
      <w:r w:rsidR="00E32D6C">
        <w:rPr>
          <w:lang w:val="en-US"/>
        </w:rPr>
        <w:t>licence</w:t>
      </w:r>
      <w:proofErr w:type="spellEnd"/>
      <w:r>
        <w:rPr>
          <w:lang w:val="en-US"/>
        </w:rPr>
        <w:t xml:space="preserve"> with the University is concluded right away</w:t>
      </w:r>
      <w:r>
        <w:rPr>
          <w:lang w:val="en-US"/>
        </w:rPr>
        <w:t>)</w:t>
      </w:r>
    </w:p>
    <w:p w14:paraId="5B088B9F" w14:textId="77777777" w:rsidR="00824255" w:rsidRDefault="00824255" w:rsidP="00824255">
      <w:pPr>
        <w:spacing w:before="120" w:after="120" w:line="240" w:lineRule="auto"/>
        <w:ind w:left="567" w:right="713"/>
        <w:jc w:val="both"/>
        <w:rPr>
          <w:rFonts w:ascii="Technika Book" w:hAnsi="Technika Book"/>
          <w:bCs/>
          <w:i/>
          <w:iCs/>
          <w:sz w:val="20"/>
          <w:szCs w:val="20"/>
          <w:lang w:val="en-US"/>
        </w:rPr>
      </w:pPr>
      <w:r>
        <w:rPr>
          <w:rFonts w:ascii="Technika Book" w:hAnsi="Technika Book"/>
          <w:bCs/>
          <w:i/>
          <w:iCs/>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71E146D3" w14:textId="6A80C167" w:rsidR="00824255" w:rsidRDefault="00A25032" w:rsidP="00A25032">
      <w:pPr>
        <w:spacing w:before="120" w:after="120" w:line="240" w:lineRule="auto"/>
        <w:ind w:left="567" w:right="713"/>
        <w:jc w:val="both"/>
        <w:rPr>
          <w:rFonts w:ascii="Technika Book" w:hAnsi="Technika Book"/>
          <w:bCs/>
          <w:i/>
          <w:iCs/>
          <w:sz w:val="20"/>
          <w:szCs w:val="20"/>
          <w:lang w:val="en-US"/>
        </w:rPr>
      </w:pPr>
      <w:r w:rsidRPr="00A25032">
        <w:rPr>
          <w:rFonts w:ascii="Technika Book" w:hAnsi="Technika Book"/>
          <w:bCs/>
          <w:i/>
          <w:iCs/>
          <w:sz w:val="20"/>
          <w:szCs w:val="20"/>
          <w:lang w:val="en-US"/>
        </w:rPr>
        <w:t xml:space="preserve">I acknowledge that my </w:t>
      </w:r>
      <w:r>
        <w:rPr>
          <w:rFonts w:ascii="Technika Book" w:hAnsi="Technika Book"/>
          <w:bCs/>
          <w:i/>
          <w:iCs/>
          <w:sz w:val="20"/>
          <w:szCs w:val="20"/>
          <w:lang w:val="en-US"/>
        </w:rPr>
        <w:t>thesis</w:t>
      </w:r>
      <w:r w:rsidRPr="00A25032">
        <w:rPr>
          <w:rFonts w:ascii="Technika Book" w:hAnsi="Technika Book"/>
          <w:bCs/>
          <w:i/>
          <w:iCs/>
          <w:sz w:val="20"/>
          <w:szCs w:val="20"/>
          <w:lang w:val="en-US"/>
        </w:rPr>
        <w:t xml:space="preserve"> is subject to the rights and obligations </w:t>
      </w:r>
      <w:r>
        <w:rPr>
          <w:rFonts w:ascii="Technika Book" w:hAnsi="Technika Book"/>
          <w:bCs/>
          <w:i/>
          <w:iCs/>
          <w:sz w:val="20"/>
          <w:szCs w:val="20"/>
          <w:lang w:val="en-US"/>
        </w:rPr>
        <w:t>stipulated by the</w:t>
      </w:r>
      <w:r w:rsidRPr="00A25032">
        <w:rPr>
          <w:rFonts w:ascii="Technika Book" w:hAnsi="Technika Book"/>
          <w:bCs/>
          <w:i/>
          <w:iCs/>
          <w:sz w:val="20"/>
          <w:szCs w:val="20"/>
          <w:lang w:val="en-US"/>
        </w:rPr>
        <w:t xml:space="preserve"> Act No. 121/2000 Coll., the Copyright Act, as amended. I further declare that I have entered into a </w:t>
      </w:r>
      <w:proofErr w:type="spellStart"/>
      <w:r w:rsidRPr="00A25032">
        <w:rPr>
          <w:rFonts w:ascii="Technika Book" w:hAnsi="Technika Book"/>
          <w:bCs/>
          <w:i/>
          <w:iCs/>
          <w:sz w:val="20"/>
          <w:szCs w:val="20"/>
          <w:lang w:val="en-US"/>
        </w:rPr>
        <w:t>licence</w:t>
      </w:r>
      <w:proofErr w:type="spellEnd"/>
      <w:r w:rsidRPr="00A25032">
        <w:rPr>
          <w:rFonts w:ascii="Technika Book" w:hAnsi="Technika Book"/>
          <w:bCs/>
          <w:i/>
          <w:iCs/>
          <w:sz w:val="20"/>
          <w:szCs w:val="20"/>
          <w:lang w:val="en-US"/>
        </w:rPr>
        <w:t xml:space="preserve"> agreement with the Czech Technical University in Prague for the </w:t>
      </w:r>
      <w:r>
        <w:rPr>
          <w:rFonts w:ascii="Technika Book" w:hAnsi="Technika Book"/>
          <w:bCs/>
          <w:i/>
          <w:iCs/>
          <w:sz w:val="20"/>
          <w:szCs w:val="20"/>
          <w:lang w:val="en-US"/>
        </w:rPr>
        <w:t>utilization</w:t>
      </w:r>
      <w:r w:rsidRPr="00A25032">
        <w:rPr>
          <w:rFonts w:ascii="Technika Book" w:hAnsi="Technika Book"/>
          <w:bCs/>
          <w:i/>
          <w:iCs/>
          <w:sz w:val="20"/>
          <w:szCs w:val="20"/>
          <w:lang w:val="en-US"/>
        </w:rPr>
        <w:t xml:space="preserve"> of this </w:t>
      </w:r>
      <w:r>
        <w:rPr>
          <w:rFonts w:ascii="Technika Book" w:hAnsi="Technika Book"/>
          <w:bCs/>
          <w:i/>
          <w:iCs/>
          <w:sz w:val="20"/>
          <w:szCs w:val="20"/>
          <w:lang w:val="en-US"/>
        </w:rPr>
        <w:t>thesis</w:t>
      </w:r>
      <w:r w:rsidRPr="00A25032">
        <w:rPr>
          <w:rFonts w:ascii="Technika Book" w:hAnsi="Technika Book"/>
          <w:bCs/>
          <w:i/>
          <w:iCs/>
          <w:sz w:val="20"/>
          <w:szCs w:val="20"/>
          <w:lang w:val="en-US"/>
        </w:rPr>
        <w:t xml:space="preserve"> as a </w:t>
      </w:r>
      <w:proofErr w:type="gramStart"/>
      <w:r w:rsidRPr="00A25032">
        <w:rPr>
          <w:rFonts w:ascii="Technika Book" w:hAnsi="Technika Book"/>
          <w:bCs/>
          <w:i/>
          <w:iCs/>
          <w:sz w:val="20"/>
          <w:szCs w:val="20"/>
          <w:lang w:val="en-US"/>
        </w:rPr>
        <w:t>school work</w:t>
      </w:r>
      <w:proofErr w:type="gramEnd"/>
      <w:r w:rsidRPr="00A25032">
        <w:rPr>
          <w:rFonts w:ascii="Technika Book" w:hAnsi="Technika Book"/>
          <w:bCs/>
          <w:i/>
          <w:iCs/>
          <w:sz w:val="20"/>
          <w:szCs w:val="20"/>
          <w:lang w:val="en-US"/>
        </w:rPr>
        <w:t xml:space="preserve"> pursuant to Section 60(1) of the Copyright Act. This fact does not affect the provisions of Section 47b of Act No. 111/1998 Coll., </w:t>
      </w:r>
      <w:r>
        <w:rPr>
          <w:rFonts w:ascii="Technika Book" w:hAnsi="Technika Book"/>
          <w:bCs/>
          <w:i/>
          <w:iCs/>
          <w:sz w:val="20"/>
          <w:szCs w:val="20"/>
          <w:lang w:val="en-US"/>
        </w:rPr>
        <w:t xml:space="preserve">the </w:t>
      </w:r>
      <w:r w:rsidRPr="00A25032">
        <w:rPr>
          <w:rFonts w:ascii="Technika Book" w:hAnsi="Technika Book"/>
          <w:bCs/>
          <w:i/>
          <w:iCs/>
          <w:sz w:val="20"/>
          <w:szCs w:val="20"/>
          <w:lang w:val="en-US"/>
        </w:rPr>
        <w:t>Higher Education</w:t>
      </w:r>
      <w:r>
        <w:rPr>
          <w:rFonts w:ascii="Technika Book" w:hAnsi="Technika Book"/>
          <w:bCs/>
          <w:i/>
          <w:iCs/>
          <w:sz w:val="20"/>
          <w:szCs w:val="20"/>
          <w:lang w:val="en-US"/>
        </w:rPr>
        <w:t xml:space="preserve"> Act</w:t>
      </w:r>
      <w:r w:rsidRPr="00A25032">
        <w:rPr>
          <w:rFonts w:ascii="Technika Book" w:hAnsi="Technika Book"/>
          <w:bCs/>
          <w:i/>
          <w:iCs/>
          <w:sz w:val="20"/>
          <w:szCs w:val="20"/>
          <w:lang w:val="en-US"/>
        </w:rPr>
        <w:t>, as amended.</w:t>
      </w:r>
      <w:r w:rsidR="00824255">
        <w:rPr>
          <w:rFonts w:ascii="Technika Book" w:hAnsi="Technika Book"/>
          <w:bCs/>
          <w:i/>
          <w:iCs/>
          <w:sz w:val="20"/>
          <w:szCs w:val="20"/>
          <w:lang w:val="en-US"/>
        </w:rPr>
        <w:t xml:space="preserve"> </w:t>
      </w:r>
    </w:p>
    <w:p w14:paraId="6A66F45A" w14:textId="77777777" w:rsidR="00824255" w:rsidRDefault="00824255" w:rsidP="00824255">
      <w:pPr>
        <w:pStyle w:val="Nadpis3"/>
        <w:spacing w:before="120" w:after="120"/>
        <w:jc w:val="both"/>
        <w:rPr>
          <w:sz w:val="20"/>
          <w:szCs w:val="20"/>
          <w:lang w:val="en-US"/>
        </w:rPr>
      </w:pPr>
      <w:r>
        <w:rPr>
          <w:lang w:val="en-US"/>
        </w:rPr>
        <w:t>Use</w:t>
      </w:r>
      <w:r>
        <w:rPr>
          <w:sz w:val="20"/>
          <w:szCs w:val="20"/>
          <w:lang w:val="en-US"/>
        </w:rPr>
        <w:t xml:space="preserve">: </w:t>
      </w:r>
    </w:p>
    <w:p w14:paraId="36150851" w14:textId="6497EEC1" w:rsidR="00824255" w:rsidRPr="00D834FF" w:rsidRDefault="00824255" w:rsidP="00824255">
      <w:pPr>
        <w:spacing w:before="120" w:after="120" w:line="240" w:lineRule="auto"/>
        <w:jc w:val="both"/>
        <w:rPr>
          <w:rFonts w:ascii="Technika Book" w:hAnsi="Technika Book"/>
          <w:sz w:val="20"/>
          <w:szCs w:val="20"/>
          <w:lang w:val="en-US"/>
        </w:rPr>
      </w:pPr>
      <w:r w:rsidRPr="00824255">
        <w:rPr>
          <w:rFonts w:ascii="Technika Book" w:hAnsi="Technika Book"/>
          <w:sz w:val="20"/>
          <w:szCs w:val="20"/>
          <w:lang w:val="en-US"/>
        </w:rPr>
        <w:t xml:space="preserve">Use this type if the </w:t>
      </w:r>
      <w:r>
        <w:rPr>
          <w:rFonts w:ascii="Technika Book" w:hAnsi="Technika Book"/>
          <w:sz w:val="20"/>
          <w:szCs w:val="20"/>
          <w:lang w:val="en-US"/>
        </w:rPr>
        <w:t>thesis</w:t>
      </w:r>
      <w:r w:rsidRPr="00824255">
        <w:rPr>
          <w:rFonts w:ascii="Technika Book" w:hAnsi="Technika Book"/>
          <w:sz w:val="20"/>
          <w:szCs w:val="20"/>
          <w:lang w:val="en-US"/>
        </w:rPr>
        <w:t xml:space="preserve"> is</w:t>
      </w:r>
      <w:r>
        <w:rPr>
          <w:rFonts w:ascii="Technika Book" w:hAnsi="Technika Book"/>
          <w:sz w:val="20"/>
          <w:szCs w:val="20"/>
          <w:lang w:val="en-US"/>
        </w:rPr>
        <w:t xml:space="preserve"> intended</w:t>
      </w:r>
      <w:r w:rsidRPr="00824255">
        <w:rPr>
          <w:rFonts w:ascii="Technika Book" w:hAnsi="Technika Book"/>
          <w:sz w:val="20"/>
          <w:szCs w:val="20"/>
          <w:lang w:val="en-US"/>
        </w:rPr>
        <w:t xml:space="preserve"> for</w:t>
      </w:r>
      <w:r>
        <w:rPr>
          <w:rFonts w:ascii="Technika Book" w:hAnsi="Technika Book"/>
          <w:sz w:val="20"/>
          <w:szCs w:val="20"/>
          <w:lang w:val="en-US"/>
        </w:rPr>
        <w:t xml:space="preserve"> the faculty</w:t>
      </w:r>
      <w:r w:rsidRPr="00824255">
        <w:rPr>
          <w:rFonts w:ascii="Technika Book" w:hAnsi="Technika Book"/>
          <w:sz w:val="20"/>
          <w:szCs w:val="20"/>
          <w:lang w:val="en-US"/>
        </w:rPr>
        <w:t xml:space="preserve">, research group, etc. The </w:t>
      </w:r>
      <w:proofErr w:type="spellStart"/>
      <w:r w:rsidR="00E32D6C">
        <w:rPr>
          <w:rFonts w:ascii="Technika Book" w:hAnsi="Technika Book"/>
          <w:sz w:val="20"/>
          <w:szCs w:val="20"/>
          <w:lang w:val="en-US"/>
        </w:rPr>
        <w:t>licence</w:t>
      </w:r>
      <w:proofErr w:type="spellEnd"/>
      <w:r w:rsidRPr="00824255">
        <w:rPr>
          <w:rFonts w:ascii="Technika Book" w:hAnsi="Technika Book"/>
          <w:sz w:val="20"/>
          <w:szCs w:val="20"/>
          <w:lang w:val="en-US"/>
        </w:rPr>
        <w:t xml:space="preserve"> may be provided free of </w:t>
      </w:r>
      <w:r w:rsidRPr="00824255">
        <w:rPr>
          <w:rFonts w:ascii="Technika Book" w:hAnsi="Technika Book"/>
          <w:sz w:val="20"/>
          <w:szCs w:val="20"/>
          <w:lang w:val="en-US"/>
        </w:rPr>
        <w:t>charge,</w:t>
      </w:r>
      <w:r w:rsidRPr="00824255">
        <w:rPr>
          <w:rFonts w:ascii="Technika Book" w:hAnsi="Technika Book"/>
          <w:sz w:val="20"/>
          <w:szCs w:val="20"/>
          <w:lang w:val="en-US"/>
        </w:rPr>
        <w:t xml:space="preserve"> or a licensing fee may be negotiated with the faculty. The dean enters into the </w:t>
      </w:r>
      <w:proofErr w:type="spellStart"/>
      <w:r w:rsidR="00E32D6C">
        <w:rPr>
          <w:rFonts w:ascii="Technika Book" w:hAnsi="Technika Book"/>
          <w:sz w:val="20"/>
          <w:szCs w:val="20"/>
          <w:lang w:val="en-US"/>
        </w:rPr>
        <w:t>licence</w:t>
      </w:r>
      <w:proofErr w:type="spellEnd"/>
      <w:r w:rsidRPr="00824255">
        <w:rPr>
          <w:rFonts w:ascii="Technika Book" w:hAnsi="Technika Book"/>
          <w:sz w:val="20"/>
          <w:szCs w:val="20"/>
          <w:lang w:val="en-US"/>
        </w:rPr>
        <w:t xml:space="preserve"> agreement.</w:t>
      </w:r>
    </w:p>
    <w:p w14:paraId="6D610D44" w14:textId="04195F62" w:rsidR="00857483" w:rsidRPr="00D834FF" w:rsidRDefault="00B72DE7" w:rsidP="00084FA8">
      <w:pPr>
        <w:pStyle w:val="Nadpis1"/>
        <w:rPr>
          <w:lang w:val="en-US"/>
        </w:rPr>
      </w:pPr>
      <w:bookmarkStart w:id="3" w:name="h.gvni66hx8iyf"/>
      <w:bookmarkEnd w:id="3"/>
      <w:r w:rsidRPr="00D834FF">
        <w:rPr>
          <w:lang w:val="en-US"/>
        </w:rPr>
        <w:t>Declaration</w:t>
      </w:r>
      <w:r w:rsidR="00857483" w:rsidRPr="00D834FF">
        <w:rPr>
          <w:lang w:val="en-US"/>
        </w:rPr>
        <w:t xml:space="preserve"> </w:t>
      </w:r>
      <w:r w:rsidR="00824255">
        <w:rPr>
          <w:lang w:val="en-US"/>
        </w:rPr>
        <w:t>4</w:t>
      </w:r>
      <w:r w:rsidR="00857483" w:rsidRPr="00D834FF">
        <w:rPr>
          <w:lang w:val="en-US"/>
        </w:rPr>
        <w:t xml:space="preserve"> </w:t>
      </w:r>
      <w:r w:rsidRPr="00D834FF">
        <w:rPr>
          <w:lang w:val="en-US"/>
        </w:rPr>
        <w:t>–</w:t>
      </w:r>
      <w:r w:rsidR="00857483" w:rsidRPr="00D834FF">
        <w:rPr>
          <w:lang w:val="en-US"/>
        </w:rPr>
        <w:t xml:space="preserve"> </w:t>
      </w:r>
      <w:r w:rsidR="00824255">
        <w:rPr>
          <w:lang w:val="en-US"/>
        </w:rPr>
        <w:t>F</w:t>
      </w:r>
      <w:r w:rsidRPr="00D834FF">
        <w:rPr>
          <w:lang w:val="en-US"/>
        </w:rPr>
        <w:t xml:space="preserve">ree </w:t>
      </w:r>
      <w:r w:rsidR="00824255">
        <w:rPr>
          <w:lang w:val="en-US"/>
        </w:rPr>
        <w:t>(</w:t>
      </w:r>
      <w:proofErr w:type="gramStart"/>
      <w:r w:rsidRPr="00D834FF">
        <w:rPr>
          <w:lang w:val="en-US"/>
        </w:rPr>
        <w:t>absolutely</w:t>
      </w:r>
      <w:r w:rsidR="00824255">
        <w:rPr>
          <w:lang w:val="en-US"/>
        </w:rPr>
        <w:t xml:space="preserve"> free</w:t>
      </w:r>
      <w:proofErr w:type="gramEnd"/>
      <w:r w:rsidR="00824255">
        <w:rPr>
          <w:lang w:val="en-US"/>
        </w:rPr>
        <w:t xml:space="preserve"> use for everyone)</w:t>
      </w:r>
    </w:p>
    <w:p w14:paraId="3F46CB09" w14:textId="77777777" w:rsidR="00B72DE7" w:rsidRPr="00D834FF" w:rsidRDefault="00B72DE7" w:rsidP="00B72DE7">
      <w:pPr>
        <w:spacing w:before="120" w:after="120" w:line="240" w:lineRule="auto"/>
        <w:ind w:left="567" w:right="713"/>
        <w:jc w:val="both"/>
        <w:rPr>
          <w:rFonts w:ascii="Technika Book" w:hAnsi="Technika Book"/>
          <w:bCs/>
          <w:i/>
          <w:sz w:val="20"/>
          <w:szCs w:val="20"/>
          <w:lang w:val="en-US"/>
        </w:rPr>
      </w:pPr>
      <w:r w:rsidRPr="00D834FF">
        <w:rPr>
          <w:rFonts w:ascii="Technika Book" w:hAnsi="Technika Book"/>
          <w:bCs/>
          <w:i/>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19E7F050" w14:textId="663C9E8F" w:rsidR="00B72DE7" w:rsidRPr="00D834FF" w:rsidRDefault="00824255" w:rsidP="00B72DE7">
      <w:pPr>
        <w:spacing w:before="120" w:after="120" w:line="240" w:lineRule="auto"/>
        <w:ind w:left="567" w:right="713"/>
        <w:jc w:val="both"/>
        <w:rPr>
          <w:rFonts w:ascii="Technika Book" w:hAnsi="Technika Book"/>
          <w:bCs/>
          <w:i/>
          <w:sz w:val="20"/>
          <w:szCs w:val="20"/>
          <w:lang w:val="en-US"/>
        </w:rPr>
      </w:pPr>
      <w:r w:rsidRPr="00824255">
        <w:rPr>
          <w:rFonts w:ascii="Technika Book" w:hAnsi="Technika Book"/>
          <w:bCs/>
          <w:i/>
          <w:sz w:val="20"/>
          <w:szCs w:val="20"/>
          <w:lang w:val="en-US"/>
        </w:rPr>
        <w:t xml:space="preserve">I acknowledge that my </w:t>
      </w:r>
      <w:r>
        <w:rPr>
          <w:rFonts w:ascii="Technika Book" w:hAnsi="Technika Book"/>
          <w:bCs/>
          <w:i/>
          <w:sz w:val="20"/>
          <w:szCs w:val="20"/>
          <w:lang w:val="en-US"/>
        </w:rPr>
        <w:t>thesis</w:t>
      </w:r>
      <w:r w:rsidRPr="00824255">
        <w:rPr>
          <w:rFonts w:ascii="Technika Book" w:hAnsi="Technika Book"/>
          <w:bCs/>
          <w:i/>
          <w:sz w:val="20"/>
          <w:szCs w:val="20"/>
          <w:lang w:val="en-US"/>
        </w:rPr>
        <w:t xml:space="preserve"> is subject to the rights and obligations </w:t>
      </w:r>
      <w:r>
        <w:rPr>
          <w:rFonts w:ascii="Technika Book" w:hAnsi="Technika Book"/>
          <w:bCs/>
          <w:i/>
          <w:sz w:val="20"/>
          <w:szCs w:val="20"/>
          <w:lang w:val="en-US"/>
        </w:rPr>
        <w:t xml:space="preserve">stipulated by the </w:t>
      </w:r>
      <w:r w:rsidRPr="00824255">
        <w:rPr>
          <w:rFonts w:ascii="Technika Book" w:hAnsi="Technika Book"/>
          <w:bCs/>
          <w:i/>
          <w:sz w:val="20"/>
          <w:szCs w:val="20"/>
          <w:lang w:val="en-US"/>
        </w:rPr>
        <w:t xml:space="preserve">Act No. 121/2000 Coll., the Copyright Act, as amended. </w:t>
      </w:r>
      <w:r w:rsidR="00A25032">
        <w:rPr>
          <w:rFonts w:ascii="Technika Book" w:hAnsi="Technika Book"/>
          <w:bCs/>
          <w:i/>
          <w:sz w:val="20"/>
          <w:szCs w:val="20"/>
          <w:lang w:val="en-US"/>
        </w:rPr>
        <w:t>In accordance</w:t>
      </w:r>
      <w:r w:rsidRPr="00824255">
        <w:rPr>
          <w:rFonts w:ascii="Technika Book" w:hAnsi="Technika Book"/>
          <w:bCs/>
          <w:i/>
          <w:sz w:val="20"/>
          <w:szCs w:val="20"/>
          <w:lang w:val="en-US"/>
        </w:rPr>
        <w:t xml:space="preserve"> </w:t>
      </w:r>
      <w:r w:rsidR="00A25032" w:rsidRPr="00824255">
        <w:rPr>
          <w:rFonts w:ascii="Technika Book" w:hAnsi="Technika Book"/>
          <w:bCs/>
          <w:i/>
          <w:sz w:val="20"/>
          <w:szCs w:val="20"/>
          <w:lang w:val="en-US"/>
        </w:rPr>
        <w:t>with</w:t>
      </w:r>
      <w:r w:rsidRPr="00824255">
        <w:rPr>
          <w:rFonts w:ascii="Technika Book" w:hAnsi="Technika Book"/>
          <w:bCs/>
          <w:i/>
          <w:sz w:val="20"/>
          <w:szCs w:val="20"/>
          <w:lang w:val="en-US"/>
        </w:rPr>
        <w:t xml:space="preserve"> Section 2373(2) of Act No. 89/2012 Coll., the Civil Code, as amended, I hereby grant a non</w:t>
      </w:r>
      <w:r w:rsidR="00A25032">
        <w:rPr>
          <w:rFonts w:ascii="Technika Book" w:hAnsi="Technika Book"/>
          <w:bCs/>
          <w:i/>
          <w:sz w:val="20"/>
          <w:szCs w:val="20"/>
          <w:lang w:val="en-US"/>
        </w:rPr>
        <w:t>-</w:t>
      </w:r>
      <w:r w:rsidRPr="00824255">
        <w:rPr>
          <w:rFonts w:ascii="Technika Book" w:hAnsi="Technika Book"/>
          <w:bCs/>
          <w:i/>
          <w:sz w:val="20"/>
          <w:szCs w:val="20"/>
          <w:lang w:val="en-US"/>
        </w:rPr>
        <w:t>exclusive authorization (</w:t>
      </w:r>
      <w:proofErr w:type="spellStart"/>
      <w:r w:rsidR="00E32D6C">
        <w:rPr>
          <w:rFonts w:ascii="Technika Book" w:hAnsi="Technika Book"/>
          <w:bCs/>
          <w:i/>
          <w:sz w:val="20"/>
          <w:szCs w:val="20"/>
          <w:lang w:val="en-US"/>
        </w:rPr>
        <w:t>licence</w:t>
      </w:r>
      <w:proofErr w:type="spellEnd"/>
      <w:r w:rsidRPr="00824255">
        <w:rPr>
          <w:rFonts w:ascii="Technika Book" w:hAnsi="Technika Book"/>
          <w:bCs/>
          <w:i/>
          <w:sz w:val="20"/>
          <w:szCs w:val="20"/>
          <w:lang w:val="en-US"/>
        </w:rPr>
        <w:t xml:space="preserve">) to </w:t>
      </w:r>
      <w:r w:rsidR="00A25032">
        <w:rPr>
          <w:rFonts w:ascii="Technika Book" w:hAnsi="Technika Book"/>
          <w:bCs/>
          <w:i/>
          <w:sz w:val="20"/>
          <w:szCs w:val="20"/>
          <w:lang w:val="en-US"/>
        </w:rPr>
        <w:t>utilize</w:t>
      </w:r>
      <w:r w:rsidRPr="00824255">
        <w:rPr>
          <w:rFonts w:ascii="Technika Book" w:hAnsi="Technika Book"/>
          <w:bCs/>
          <w:i/>
          <w:sz w:val="20"/>
          <w:szCs w:val="20"/>
          <w:lang w:val="en-US"/>
        </w:rPr>
        <w:t xml:space="preserve"> this </w:t>
      </w:r>
      <w:r w:rsidR="00A25032">
        <w:rPr>
          <w:rFonts w:ascii="Technika Book" w:hAnsi="Technika Book"/>
          <w:bCs/>
          <w:i/>
          <w:sz w:val="20"/>
          <w:szCs w:val="20"/>
          <w:lang w:val="en-US"/>
        </w:rPr>
        <w:t>thesis</w:t>
      </w:r>
      <w:r w:rsidRPr="00824255">
        <w:rPr>
          <w:rFonts w:ascii="Technika Book" w:hAnsi="Technika Book"/>
          <w:bCs/>
          <w:i/>
          <w:sz w:val="20"/>
          <w:szCs w:val="20"/>
          <w:lang w:val="en-US"/>
        </w:rPr>
        <w:t xml:space="preserve">, including </w:t>
      </w:r>
      <w:r w:rsidR="00A25032">
        <w:rPr>
          <w:rFonts w:ascii="Technika Book" w:hAnsi="Technika Book"/>
          <w:bCs/>
          <w:i/>
          <w:sz w:val="20"/>
          <w:szCs w:val="20"/>
          <w:lang w:val="en-US"/>
        </w:rPr>
        <w:t>all</w:t>
      </w:r>
      <w:r w:rsidRPr="00824255">
        <w:rPr>
          <w:rFonts w:ascii="Technika Book" w:hAnsi="Technika Book"/>
          <w:bCs/>
          <w:i/>
          <w:sz w:val="20"/>
          <w:szCs w:val="20"/>
          <w:lang w:val="en-US"/>
        </w:rPr>
        <w:t xml:space="preserve"> computer programs that are part of it or attached to it and all documentation thereof (hereinafter collectively referred to as the "Work"), to </w:t>
      </w:r>
      <w:proofErr w:type="gramStart"/>
      <w:r w:rsidR="00A25032">
        <w:rPr>
          <w:rFonts w:ascii="Technika Book" w:hAnsi="Technika Book"/>
          <w:bCs/>
          <w:i/>
          <w:sz w:val="20"/>
          <w:szCs w:val="20"/>
          <w:lang w:val="en-US"/>
        </w:rPr>
        <w:t xml:space="preserve">any and </w:t>
      </w:r>
      <w:r w:rsidRPr="00824255">
        <w:rPr>
          <w:rFonts w:ascii="Technika Book" w:hAnsi="Technika Book"/>
          <w:bCs/>
          <w:i/>
          <w:sz w:val="20"/>
          <w:szCs w:val="20"/>
          <w:lang w:val="en-US"/>
        </w:rPr>
        <w:t>all</w:t>
      </w:r>
      <w:proofErr w:type="gramEnd"/>
      <w:r w:rsidRPr="00824255">
        <w:rPr>
          <w:rFonts w:ascii="Technika Book" w:hAnsi="Technika Book"/>
          <w:bCs/>
          <w:i/>
          <w:sz w:val="20"/>
          <w:szCs w:val="20"/>
          <w:lang w:val="en-US"/>
        </w:rPr>
        <w:t xml:space="preserve"> persons who wish to use the Work. Such persons are entitled to use the Work in any manner that does not diminish the value of the Work and for any purpose (including use for profit). This </w:t>
      </w:r>
      <w:proofErr w:type="spellStart"/>
      <w:r w:rsidRPr="00824255">
        <w:rPr>
          <w:rFonts w:ascii="Technika Book" w:hAnsi="Technika Book"/>
          <w:bCs/>
          <w:i/>
          <w:sz w:val="20"/>
          <w:szCs w:val="20"/>
          <w:lang w:val="en-US"/>
        </w:rPr>
        <w:t>authorisation</w:t>
      </w:r>
      <w:proofErr w:type="spellEnd"/>
      <w:r w:rsidRPr="00824255">
        <w:rPr>
          <w:rFonts w:ascii="Technika Book" w:hAnsi="Technika Book"/>
          <w:bCs/>
          <w:i/>
          <w:sz w:val="20"/>
          <w:szCs w:val="20"/>
          <w:lang w:val="en-US"/>
        </w:rPr>
        <w:t xml:space="preserve"> is unlimited in time, territory and quantity.</w:t>
      </w:r>
    </w:p>
    <w:p w14:paraId="71FAF0F2" w14:textId="77777777" w:rsidR="00857483" w:rsidRPr="00D834FF" w:rsidRDefault="00B72DE7" w:rsidP="003B17E6">
      <w:pPr>
        <w:pStyle w:val="Nadpis3"/>
        <w:rPr>
          <w:lang w:val="en-US"/>
        </w:rPr>
      </w:pPr>
      <w:r w:rsidRPr="00D834FF">
        <w:rPr>
          <w:lang w:val="en-US"/>
        </w:rPr>
        <w:t>Use</w:t>
      </w:r>
      <w:r w:rsidR="00857483" w:rsidRPr="00D834FF">
        <w:rPr>
          <w:lang w:val="en-US"/>
        </w:rPr>
        <w:t xml:space="preserve">: </w:t>
      </w:r>
    </w:p>
    <w:p w14:paraId="4C7B6F34" w14:textId="7DA65A23" w:rsidR="00084FA8" w:rsidRPr="00D834FF" w:rsidRDefault="00E32D6C" w:rsidP="00084FA8">
      <w:pPr>
        <w:spacing w:before="120" w:after="120" w:line="240" w:lineRule="auto"/>
        <w:jc w:val="both"/>
        <w:rPr>
          <w:rFonts w:ascii="Technika Book" w:hAnsi="Technika Book"/>
          <w:sz w:val="20"/>
          <w:szCs w:val="20"/>
        </w:rPr>
      </w:pPr>
      <w:bookmarkStart w:id="4" w:name="h.5d5te8tbd5x9"/>
      <w:bookmarkStart w:id="5" w:name="h.xp21ae4k3kf3"/>
      <w:bookmarkStart w:id="6" w:name="h.xwa4p3xpjxlf"/>
      <w:bookmarkEnd w:id="4"/>
      <w:bookmarkEnd w:id="5"/>
      <w:bookmarkEnd w:id="6"/>
      <w:r w:rsidRPr="00E32D6C">
        <w:rPr>
          <w:rFonts w:ascii="Technika Book" w:hAnsi="Technika Book"/>
          <w:sz w:val="20"/>
          <w:szCs w:val="20"/>
          <w:lang w:val="en-US"/>
        </w:rPr>
        <w:t xml:space="preserve">It should not be used if the work includes a program distributed under a different GPL, LGPL, AGPL, etc. This statement can be likened to so-called "permissive" (non-copyleft) licenses such as MIT, Apache2, BSD, etc. The license gives the right to build on the student's work, including releasing derivative works created from the student's work under a more restrictive license than the </w:t>
      </w:r>
      <w:proofErr w:type="gramStart"/>
      <w:r w:rsidRPr="00E32D6C">
        <w:rPr>
          <w:rFonts w:ascii="Technika Book" w:hAnsi="Technika Book"/>
          <w:sz w:val="20"/>
          <w:szCs w:val="20"/>
          <w:lang w:val="en-US"/>
        </w:rPr>
        <w:t>student's</w:t>
      </w:r>
      <w:proofErr w:type="gramEnd"/>
      <w:r w:rsidRPr="00E32D6C">
        <w:rPr>
          <w:rFonts w:ascii="Technika Book" w:hAnsi="Technika Book"/>
          <w:sz w:val="20"/>
          <w:szCs w:val="20"/>
          <w:lang w:val="en-US"/>
        </w:rPr>
        <w:t>.</w:t>
      </w:r>
    </w:p>
    <w:p w14:paraId="3666078A" w14:textId="6A9D4DB6" w:rsidR="00857483" w:rsidRPr="00D834FF" w:rsidRDefault="005E362F" w:rsidP="00084FA8">
      <w:pPr>
        <w:spacing w:before="120" w:after="120" w:line="240" w:lineRule="auto"/>
        <w:rPr>
          <w:rFonts w:ascii="Technika Book" w:hAnsi="Technika Book"/>
          <w:sz w:val="20"/>
          <w:szCs w:val="20"/>
          <w:lang w:val="en-US"/>
        </w:rPr>
      </w:pPr>
      <w:r w:rsidRPr="00D834FF">
        <w:rPr>
          <w:rFonts w:ascii="Technika Book" w:hAnsi="Technika Book"/>
          <w:sz w:val="60"/>
          <w:szCs w:val="60"/>
          <w:lang w:val="en-US"/>
        </w:rPr>
        <w:lastRenderedPageBreak/>
        <w:t xml:space="preserve">Qualification </w:t>
      </w:r>
      <w:r w:rsidR="003A4650" w:rsidRPr="00D834FF">
        <w:rPr>
          <w:rFonts w:ascii="Technika Book" w:hAnsi="Technika Book"/>
          <w:sz w:val="60"/>
          <w:szCs w:val="60"/>
          <w:lang w:val="en-US"/>
        </w:rPr>
        <w:t>thesis</w:t>
      </w:r>
      <w:r w:rsidR="00857483" w:rsidRPr="00D834FF">
        <w:rPr>
          <w:rFonts w:ascii="Technika Book" w:hAnsi="Technika Book"/>
          <w:sz w:val="60"/>
          <w:szCs w:val="60"/>
          <w:lang w:val="en-US"/>
        </w:rPr>
        <w:t xml:space="preserve"> a</w:t>
      </w:r>
      <w:r w:rsidRPr="00D834FF">
        <w:rPr>
          <w:rFonts w:ascii="Technika Book" w:hAnsi="Technika Book"/>
          <w:sz w:val="60"/>
          <w:szCs w:val="60"/>
          <w:lang w:val="en-US"/>
        </w:rPr>
        <w:t>nd</w:t>
      </w:r>
      <w:r w:rsidR="00857483" w:rsidRPr="00D834FF">
        <w:rPr>
          <w:rFonts w:ascii="Technika Book" w:hAnsi="Technika Book"/>
          <w:sz w:val="60"/>
          <w:szCs w:val="60"/>
          <w:lang w:val="en-US"/>
        </w:rPr>
        <w:t xml:space="preserve"> </w:t>
      </w:r>
      <w:r w:rsidRPr="00D834FF">
        <w:rPr>
          <w:rFonts w:ascii="Technika Book" w:hAnsi="Technika Book"/>
          <w:sz w:val="60"/>
          <w:szCs w:val="60"/>
          <w:lang w:val="en-US"/>
        </w:rPr>
        <w:t>Copyright</w:t>
      </w:r>
      <w:r w:rsidR="00857483" w:rsidRPr="00D834FF">
        <w:rPr>
          <w:rFonts w:ascii="Technika Book" w:hAnsi="Technika Book"/>
          <w:sz w:val="60"/>
          <w:szCs w:val="60"/>
          <w:lang w:val="en-US"/>
        </w:rPr>
        <w:t xml:space="preserve">, </w:t>
      </w:r>
      <w:r w:rsidRPr="00D834FF">
        <w:rPr>
          <w:rFonts w:ascii="Technika Book" w:hAnsi="Technika Book"/>
          <w:sz w:val="60"/>
          <w:szCs w:val="60"/>
          <w:lang w:val="en-US"/>
        </w:rPr>
        <w:t>Higher Education Act, etc.</w:t>
      </w:r>
    </w:p>
    <w:p w14:paraId="033C1752" w14:textId="77777777" w:rsidR="00857483" w:rsidRPr="00D834FF" w:rsidRDefault="00857483" w:rsidP="009010F0">
      <w:pPr>
        <w:spacing w:before="120" w:after="120" w:line="240" w:lineRule="auto"/>
        <w:jc w:val="both"/>
        <w:rPr>
          <w:rFonts w:ascii="Technika Book" w:hAnsi="Technika Book"/>
          <w:sz w:val="20"/>
          <w:szCs w:val="20"/>
        </w:rPr>
      </w:pPr>
    </w:p>
    <w:p w14:paraId="335764A1" w14:textId="40B1C94D" w:rsidR="005E362F" w:rsidRPr="00D834FF" w:rsidRDefault="005E362F" w:rsidP="005E362F">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As qualification work </w:t>
      </w:r>
      <w:r w:rsidR="001149F6" w:rsidRPr="00D834FF">
        <w:rPr>
          <w:rFonts w:ascii="Technika Book" w:hAnsi="Technika Book"/>
          <w:sz w:val="20"/>
          <w:szCs w:val="20"/>
          <w:lang w:val="en-US"/>
        </w:rPr>
        <w:t xml:space="preserve">– </w:t>
      </w:r>
      <w:r w:rsidRPr="00D834FF">
        <w:rPr>
          <w:rFonts w:ascii="Technika Book" w:hAnsi="Technika Book"/>
          <w:sz w:val="20"/>
          <w:szCs w:val="20"/>
          <w:lang w:val="en-US"/>
        </w:rPr>
        <w:t xml:space="preserve">for the purpose of this text </w:t>
      </w:r>
      <w:r w:rsidR="001149F6" w:rsidRPr="00D834FF">
        <w:rPr>
          <w:rFonts w:ascii="Technika Book" w:hAnsi="Technika Book"/>
          <w:sz w:val="20"/>
          <w:szCs w:val="20"/>
          <w:lang w:val="en-US"/>
        </w:rPr>
        <w:t xml:space="preserve">– </w:t>
      </w:r>
      <w:r w:rsidRPr="00D834FF">
        <w:rPr>
          <w:rFonts w:ascii="Technika Book" w:hAnsi="Technika Book"/>
          <w:sz w:val="20"/>
          <w:szCs w:val="20"/>
          <w:lang w:val="en-US"/>
        </w:rPr>
        <w:t>are dissertation</w:t>
      </w:r>
      <w:r w:rsidR="001149F6" w:rsidRPr="00D834FF">
        <w:rPr>
          <w:rFonts w:ascii="Technika Book" w:hAnsi="Technika Book"/>
          <w:sz w:val="20"/>
          <w:szCs w:val="20"/>
          <w:lang w:val="en-US"/>
        </w:rPr>
        <w:t>s</w:t>
      </w:r>
      <w:r w:rsidRPr="00D834FF">
        <w:rPr>
          <w:rFonts w:ascii="Technika Book" w:hAnsi="Technika Book"/>
          <w:sz w:val="20"/>
          <w:szCs w:val="20"/>
          <w:lang w:val="en-US"/>
        </w:rPr>
        <w:t xml:space="preserve">, </w:t>
      </w:r>
      <w:proofErr w:type="gramStart"/>
      <w:r w:rsidR="001149F6" w:rsidRPr="00D834FF">
        <w:rPr>
          <w:rFonts w:ascii="Technika Book" w:hAnsi="Technika Book"/>
          <w:sz w:val="20"/>
          <w:szCs w:val="20"/>
          <w:lang w:val="en-US"/>
        </w:rPr>
        <w:t>Master</w:t>
      </w:r>
      <w:r w:rsidR="00E32D6C">
        <w:rPr>
          <w:rFonts w:ascii="Technika Book" w:hAnsi="Technika Book"/>
          <w:sz w:val="20"/>
          <w:szCs w:val="20"/>
          <w:lang w:val="en-US"/>
        </w:rPr>
        <w:t>’</w:t>
      </w:r>
      <w:r w:rsidR="003A4650" w:rsidRPr="00D834FF">
        <w:rPr>
          <w:rFonts w:ascii="Technika Book" w:hAnsi="Technika Book"/>
          <w:sz w:val="20"/>
          <w:szCs w:val="20"/>
          <w:lang w:val="en-US"/>
        </w:rPr>
        <w:t>s</w:t>
      </w:r>
      <w:proofErr w:type="gramEnd"/>
      <w:r w:rsidR="001149F6" w:rsidRPr="00D834FF">
        <w:rPr>
          <w:rFonts w:ascii="Technika Book" w:hAnsi="Technika Book"/>
          <w:sz w:val="20"/>
          <w:szCs w:val="20"/>
          <w:lang w:val="en-US"/>
        </w:rPr>
        <w:t xml:space="preserve"> thesis</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 xml:space="preserve">Bachelor’s </w:t>
      </w:r>
      <w:r w:rsidR="001149F6" w:rsidRPr="00D834FF">
        <w:rPr>
          <w:rFonts w:ascii="Technika Book" w:hAnsi="Technika Book"/>
          <w:sz w:val="20"/>
          <w:szCs w:val="20"/>
          <w:lang w:val="en-US"/>
        </w:rPr>
        <w:t>thesis</w:t>
      </w:r>
      <w:r w:rsidRPr="00D834FF">
        <w:rPr>
          <w:rFonts w:ascii="Technika Book" w:hAnsi="Technika Book"/>
          <w:sz w:val="20"/>
          <w:szCs w:val="20"/>
          <w:lang w:val="en-US"/>
        </w:rPr>
        <w:t xml:space="preserve"> </w:t>
      </w:r>
      <w:r w:rsidR="001149F6" w:rsidRPr="00D834FF">
        <w:rPr>
          <w:rFonts w:ascii="Technika Book" w:hAnsi="Technika Book"/>
          <w:sz w:val="20"/>
          <w:szCs w:val="20"/>
          <w:lang w:val="en-US"/>
        </w:rPr>
        <w:t>and</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advanced Master’s</w:t>
      </w:r>
      <w:r w:rsidR="001149F6" w:rsidRPr="00D834FF">
        <w:rPr>
          <w:rFonts w:ascii="Technika Book" w:hAnsi="Technika Book"/>
          <w:sz w:val="20"/>
          <w:szCs w:val="20"/>
          <w:lang w:val="en-US"/>
        </w:rPr>
        <w:t xml:space="preserve"> thesis (‘</w:t>
      </w:r>
      <w:proofErr w:type="spellStart"/>
      <w:r w:rsidR="001149F6" w:rsidRPr="00D834FF">
        <w:rPr>
          <w:rFonts w:ascii="Technika Book" w:hAnsi="Technika Book"/>
          <w:sz w:val="20"/>
          <w:szCs w:val="20"/>
          <w:lang w:val="en-US"/>
        </w:rPr>
        <w:t>rigorózn</w:t>
      </w:r>
      <w:r w:rsidR="009237CC" w:rsidRPr="00D834FF">
        <w:rPr>
          <w:rFonts w:ascii="Technika Book" w:hAnsi="Technika Book"/>
          <w:sz w:val="20"/>
          <w:szCs w:val="20"/>
          <w:lang w:val="en-US"/>
        </w:rPr>
        <w:t>í</w:t>
      </w:r>
      <w:proofErr w:type="spellEnd"/>
      <w:r w:rsidR="009237CC" w:rsidRPr="00D834FF">
        <w:rPr>
          <w:rFonts w:ascii="Technika Book" w:hAnsi="Technika Book"/>
          <w:sz w:val="20"/>
          <w:szCs w:val="20"/>
          <w:lang w:val="en-US"/>
        </w:rPr>
        <w:t>’</w:t>
      </w:r>
      <w:r w:rsidR="005A3119" w:rsidRPr="00D834FF">
        <w:rPr>
          <w:rFonts w:ascii="Technika Book" w:hAnsi="Technika Book"/>
          <w:sz w:val="20"/>
          <w:szCs w:val="20"/>
          <w:lang w:val="en-US"/>
        </w:rPr>
        <w:t>)</w:t>
      </w:r>
      <w:r w:rsidRPr="00D834FF">
        <w:rPr>
          <w:rFonts w:ascii="Technika Book" w:hAnsi="Technika Book"/>
          <w:sz w:val="20"/>
          <w:szCs w:val="20"/>
          <w:lang w:val="en-US"/>
        </w:rPr>
        <w:t xml:space="preserve">. </w:t>
      </w:r>
      <w:r w:rsidR="001149F6" w:rsidRPr="00D834FF">
        <w:rPr>
          <w:rFonts w:ascii="Technika Book" w:hAnsi="Technika Book"/>
          <w:sz w:val="20"/>
          <w:szCs w:val="20"/>
          <w:lang w:val="en-US"/>
        </w:rPr>
        <w:t>Most of the</w:t>
      </w:r>
      <w:r w:rsidRPr="00D834FF">
        <w:rPr>
          <w:rFonts w:ascii="Technika Book" w:hAnsi="Technika Book"/>
          <w:sz w:val="20"/>
          <w:szCs w:val="20"/>
          <w:lang w:val="en-US"/>
        </w:rPr>
        <w:t xml:space="preserve"> information</w:t>
      </w:r>
      <w:r w:rsidR="001149F6" w:rsidRPr="00D834FF">
        <w:rPr>
          <w:rFonts w:ascii="Technika Book" w:hAnsi="Technika Book"/>
          <w:sz w:val="20"/>
          <w:szCs w:val="20"/>
          <w:lang w:val="en-US"/>
        </w:rPr>
        <w:t xml:space="preserve"> below</w:t>
      </w:r>
      <w:r w:rsidRPr="00D834FF">
        <w:rPr>
          <w:rFonts w:ascii="Technika Book" w:hAnsi="Technika Book"/>
          <w:sz w:val="20"/>
          <w:szCs w:val="20"/>
          <w:lang w:val="en-US"/>
        </w:rPr>
        <w:t xml:space="preserve"> can be </w:t>
      </w:r>
      <w:r w:rsidR="001149F6" w:rsidRPr="00D834FF">
        <w:rPr>
          <w:rFonts w:ascii="Technika Book" w:hAnsi="Technika Book"/>
          <w:sz w:val="20"/>
          <w:szCs w:val="20"/>
          <w:lang w:val="en-US"/>
        </w:rPr>
        <w:t>applied</w:t>
      </w:r>
      <w:r w:rsidRPr="00D834FF">
        <w:rPr>
          <w:rFonts w:ascii="Technika Book" w:hAnsi="Technika Book"/>
          <w:sz w:val="20"/>
          <w:szCs w:val="20"/>
          <w:lang w:val="en-US"/>
        </w:rPr>
        <w:t xml:space="preserve"> </w:t>
      </w:r>
      <w:r w:rsidR="001149F6" w:rsidRPr="00D834FF">
        <w:rPr>
          <w:rFonts w:ascii="Technika Book" w:hAnsi="Technika Book"/>
          <w:sz w:val="20"/>
          <w:szCs w:val="20"/>
          <w:lang w:val="en-US"/>
        </w:rPr>
        <w:t>to</w:t>
      </w:r>
      <w:r w:rsidR="006A0368" w:rsidRPr="00D834FF">
        <w:rPr>
          <w:rFonts w:ascii="Technika Book" w:hAnsi="Technika Book"/>
          <w:sz w:val="20"/>
          <w:szCs w:val="20"/>
          <w:lang w:val="en-US"/>
        </w:rPr>
        <w:t> </w:t>
      </w:r>
      <w:r w:rsidR="001149F6" w:rsidRPr="00D834FF">
        <w:rPr>
          <w:rFonts w:ascii="Technika Book" w:hAnsi="Technika Book"/>
          <w:sz w:val="20"/>
          <w:szCs w:val="20"/>
          <w:lang w:val="en-US"/>
        </w:rPr>
        <w:t>term papers and similar works</w:t>
      </w:r>
      <w:r w:rsidR="0099427B" w:rsidRPr="00D834FF">
        <w:rPr>
          <w:rFonts w:ascii="Technika Book" w:hAnsi="Technika Book"/>
          <w:sz w:val="20"/>
          <w:szCs w:val="20"/>
          <w:lang w:val="en-US"/>
        </w:rPr>
        <w:t xml:space="preserve"> as well</w:t>
      </w:r>
      <w:r w:rsidRPr="00D834FF">
        <w:rPr>
          <w:rFonts w:ascii="Technika Book" w:hAnsi="Technika Book"/>
          <w:sz w:val="20"/>
          <w:szCs w:val="20"/>
          <w:lang w:val="en-US"/>
        </w:rPr>
        <w:t>.</w:t>
      </w:r>
    </w:p>
    <w:p w14:paraId="3ABC450A" w14:textId="3C86E0A0" w:rsidR="005E362F" w:rsidRPr="00D834FF" w:rsidRDefault="001149F6" w:rsidP="005E362F">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To assess the impact of individual laws, </w:t>
      </w:r>
      <w:r w:rsidR="005E362F" w:rsidRPr="00D834FF">
        <w:rPr>
          <w:rFonts w:ascii="Technika Book" w:hAnsi="Technika Book"/>
          <w:sz w:val="20"/>
          <w:szCs w:val="20"/>
          <w:lang w:val="en-US"/>
        </w:rPr>
        <w:t xml:space="preserve">it is necessary to distinguish computer programs from other student works, </w:t>
      </w:r>
      <w:r w:rsidRPr="00D834FF">
        <w:rPr>
          <w:rFonts w:ascii="Technika Book" w:hAnsi="Technika Book"/>
          <w:sz w:val="20"/>
          <w:szCs w:val="20"/>
          <w:lang w:val="en-US"/>
        </w:rPr>
        <w:t xml:space="preserve">we thus </w:t>
      </w:r>
      <w:r w:rsidR="005E362F" w:rsidRPr="00D834FF">
        <w:rPr>
          <w:rFonts w:ascii="Technika Book" w:hAnsi="Technika Book"/>
          <w:sz w:val="20"/>
          <w:szCs w:val="20"/>
          <w:lang w:val="en-US"/>
        </w:rPr>
        <w:t xml:space="preserve">begin by defining </w:t>
      </w:r>
      <w:r w:rsidR="0099427B" w:rsidRPr="00D834FF">
        <w:rPr>
          <w:rFonts w:ascii="Technika Book" w:hAnsi="Technika Book"/>
          <w:sz w:val="20"/>
          <w:szCs w:val="20"/>
          <w:lang w:val="en-US"/>
        </w:rPr>
        <w:t>a computer program as a term</w:t>
      </w:r>
      <w:r w:rsidR="005E362F" w:rsidRPr="00D834FF">
        <w:rPr>
          <w:rFonts w:ascii="Technika Book" w:hAnsi="Technika Book"/>
          <w:sz w:val="20"/>
          <w:szCs w:val="20"/>
          <w:lang w:val="en-US"/>
        </w:rPr>
        <w:t>.</w:t>
      </w:r>
    </w:p>
    <w:p w14:paraId="63B1653A" w14:textId="15DAC0C7" w:rsidR="00857483" w:rsidRPr="00D834FF" w:rsidRDefault="00E32D6C" w:rsidP="003B17E6">
      <w:pPr>
        <w:pStyle w:val="Nadpis3"/>
        <w:rPr>
          <w:lang w:val="en-US"/>
        </w:rPr>
      </w:pPr>
      <w:r>
        <w:rPr>
          <w:lang w:val="en-US"/>
        </w:rPr>
        <w:t>C</w:t>
      </w:r>
      <w:r w:rsidR="00735436" w:rsidRPr="00D834FF">
        <w:rPr>
          <w:lang w:val="en-US"/>
        </w:rPr>
        <w:t xml:space="preserve">omputer </w:t>
      </w:r>
      <w:r w:rsidR="00D65FFE" w:rsidRPr="00D834FF">
        <w:rPr>
          <w:lang w:val="en-US"/>
        </w:rPr>
        <w:t>program</w:t>
      </w:r>
    </w:p>
    <w:p w14:paraId="27853EAF" w14:textId="076BFB57" w:rsidR="00735436" w:rsidRPr="00D834FF" w:rsidRDefault="00735436" w:rsidP="00735436">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A computer program is a copyrighted work if it meets the condition set out in </w:t>
      </w:r>
      <w:r w:rsidR="0099427B" w:rsidRPr="00D834FF">
        <w:rPr>
          <w:rFonts w:ascii="Technika Book" w:hAnsi="Technika Book"/>
          <w:sz w:val="20"/>
          <w:szCs w:val="20"/>
          <w:lang w:val="en-US"/>
        </w:rPr>
        <w:t>Article</w:t>
      </w:r>
      <w:r w:rsidRPr="00D834FF">
        <w:rPr>
          <w:rFonts w:ascii="Technika Book" w:hAnsi="Technika Book"/>
          <w:sz w:val="20"/>
          <w:szCs w:val="20"/>
          <w:lang w:val="en-US"/>
        </w:rPr>
        <w:t xml:space="preserve"> 2(2) of</w:t>
      </w:r>
      <w:r w:rsidR="006A0368" w:rsidRPr="00D834FF">
        <w:rPr>
          <w:rFonts w:ascii="Technika Book" w:hAnsi="Technika Book"/>
          <w:sz w:val="20"/>
          <w:szCs w:val="20"/>
          <w:lang w:val="en-US"/>
        </w:rPr>
        <w:t> </w:t>
      </w:r>
      <w:r w:rsidRPr="00D834FF">
        <w:rPr>
          <w:rFonts w:ascii="Technika Book" w:hAnsi="Technika Book"/>
          <w:sz w:val="20"/>
          <w:szCs w:val="20"/>
          <w:lang w:val="en-US"/>
        </w:rPr>
        <w:t>the</w:t>
      </w:r>
      <w:r w:rsidR="006A0368" w:rsidRPr="00D834FF">
        <w:rPr>
          <w:rFonts w:ascii="Technika Book" w:hAnsi="Technika Book"/>
          <w:sz w:val="20"/>
          <w:szCs w:val="20"/>
          <w:lang w:val="en-US"/>
        </w:rPr>
        <w:t> </w:t>
      </w:r>
      <w:r w:rsidRPr="00D834FF">
        <w:rPr>
          <w:rFonts w:ascii="Technika Book" w:hAnsi="Technika Book"/>
          <w:sz w:val="20"/>
          <w:szCs w:val="20"/>
          <w:lang w:val="en-US"/>
        </w:rPr>
        <w:t>Copyright Act: "A computer program shall also be considered a work if it is original in the sense that it is the author's own intellectual creation." If the above stated condition of originality is met (in</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practice, almost always), the computer program is protected as a literary work </w:t>
      </w:r>
      <w:r w:rsidR="0099427B" w:rsidRPr="00D834FF">
        <w:rPr>
          <w:rFonts w:ascii="Technika Book" w:hAnsi="Technika Book"/>
          <w:sz w:val="20"/>
          <w:szCs w:val="20"/>
          <w:lang w:val="en-US"/>
        </w:rPr>
        <w:t>–</w:t>
      </w:r>
      <w:r w:rsidRPr="00D834FF">
        <w:rPr>
          <w:rFonts w:ascii="Technika Book" w:hAnsi="Technika Book"/>
          <w:sz w:val="20"/>
          <w:szCs w:val="20"/>
          <w:lang w:val="en-US"/>
        </w:rPr>
        <w:t xml:space="preserve"> see </w:t>
      </w:r>
      <w:r w:rsidR="0099427B" w:rsidRPr="00D834FF">
        <w:rPr>
          <w:rFonts w:ascii="Technika Book" w:hAnsi="Technika Book"/>
          <w:sz w:val="20"/>
          <w:szCs w:val="20"/>
          <w:lang w:val="en-US"/>
        </w:rPr>
        <w:t>Article</w:t>
      </w:r>
      <w:r w:rsidRPr="00D834FF">
        <w:rPr>
          <w:rFonts w:ascii="Technika Book" w:hAnsi="Technika Book"/>
          <w:sz w:val="20"/>
          <w:szCs w:val="20"/>
          <w:lang w:val="en-US"/>
        </w:rPr>
        <w:t xml:space="preserve"> 65(1) of the Copyright Act: </w:t>
      </w:r>
      <w:r w:rsidR="002D218D" w:rsidRPr="00D834FF">
        <w:rPr>
          <w:rFonts w:ascii="Technika Book" w:hAnsi="Technika Book"/>
          <w:sz w:val="20"/>
          <w:szCs w:val="20"/>
          <w:lang w:val="en-US"/>
        </w:rPr>
        <w:t>“</w:t>
      </w:r>
      <w:r w:rsidR="0099427B" w:rsidRPr="00D834FF">
        <w:rPr>
          <w:rFonts w:ascii="Technika Book" w:hAnsi="Technika Book"/>
          <w:sz w:val="20"/>
          <w:szCs w:val="20"/>
          <w:lang w:val="en-US"/>
        </w:rPr>
        <w:t>A</w:t>
      </w:r>
      <w:r w:rsidRPr="00D834FF">
        <w:rPr>
          <w:rFonts w:ascii="Technika Book" w:hAnsi="Technika Book"/>
          <w:sz w:val="20"/>
          <w:szCs w:val="20"/>
          <w:lang w:val="en-US"/>
        </w:rPr>
        <w:t xml:space="preserve"> computer program, irrespective of </w:t>
      </w:r>
      <w:r w:rsidR="0099427B" w:rsidRPr="00D834FF">
        <w:rPr>
          <w:rFonts w:ascii="Technika Book" w:hAnsi="Technika Book"/>
          <w:sz w:val="20"/>
          <w:szCs w:val="20"/>
          <w:lang w:val="en-US"/>
        </w:rPr>
        <w:t xml:space="preserve">the </w:t>
      </w:r>
      <w:r w:rsidRPr="00D834FF">
        <w:rPr>
          <w:rFonts w:ascii="Technika Book" w:hAnsi="Technika Book"/>
          <w:sz w:val="20"/>
          <w:szCs w:val="20"/>
          <w:lang w:val="en-US"/>
        </w:rPr>
        <w:t>form in which it is expre</w:t>
      </w:r>
      <w:r w:rsidR="002D218D" w:rsidRPr="00D834FF">
        <w:rPr>
          <w:rFonts w:ascii="Technika Book" w:hAnsi="Technika Book"/>
          <w:sz w:val="20"/>
          <w:szCs w:val="20"/>
          <w:lang w:val="en-US"/>
        </w:rPr>
        <w:t>s</w:t>
      </w:r>
      <w:r w:rsidRPr="00D834FF">
        <w:rPr>
          <w:rFonts w:ascii="Technika Book" w:hAnsi="Technika Book"/>
          <w:sz w:val="20"/>
          <w:szCs w:val="20"/>
          <w:lang w:val="en-US"/>
        </w:rPr>
        <w:t>sed, including prepar</w:t>
      </w:r>
      <w:r w:rsidR="002D218D" w:rsidRPr="00D834FF">
        <w:rPr>
          <w:rFonts w:ascii="Technika Book" w:hAnsi="Technika Book"/>
          <w:sz w:val="20"/>
          <w:szCs w:val="20"/>
          <w:lang w:val="en-US"/>
        </w:rPr>
        <w:t>a</w:t>
      </w:r>
      <w:r w:rsidRPr="00D834FF">
        <w:rPr>
          <w:rFonts w:ascii="Technika Book" w:hAnsi="Technika Book"/>
          <w:sz w:val="20"/>
          <w:szCs w:val="20"/>
          <w:lang w:val="en-US"/>
        </w:rPr>
        <w:t>tory design materi</w:t>
      </w:r>
      <w:r w:rsidR="002D218D" w:rsidRPr="00D834FF">
        <w:rPr>
          <w:rFonts w:ascii="Technika Book" w:hAnsi="Technika Book"/>
          <w:sz w:val="20"/>
          <w:szCs w:val="20"/>
          <w:lang w:val="en-US"/>
        </w:rPr>
        <w:t>a</w:t>
      </w:r>
      <w:r w:rsidRPr="00D834FF">
        <w:rPr>
          <w:rFonts w:ascii="Technika Book" w:hAnsi="Technika Book"/>
          <w:sz w:val="20"/>
          <w:szCs w:val="20"/>
          <w:lang w:val="en-US"/>
        </w:rPr>
        <w:t>l, shall be pro</w:t>
      </w:r>
      <w:r w:rsidR="00572FDD" w:rsidRPr="00D834FF">
        <w:rPr>
          <w:rFonts w:ascii="Technika Book" w:hAnsi="Technika Book"/>
          <w:sz w:val="20"/>
          <w:szCs w:val="20"/>
          <w:lang w:val="en-US"/>
        </w:rPr>
        <w:t>tected as a literary work.</w:t>
      </w:r>
      <w:r w:rsidR="002D218D" w:rsidRPr="00D834FF">
        <w:rPr>
          <w:rFonts w:ascii="Technika Book" w:hAnsi="Technika Book"/>
          <w:sz w:val="20"/>
          <w:szCs w:val="20"/>
          <w:lang w:val="en-US"/>
        </w:rPr>
        <w:t>”</w:t>
      </w:r>
      <w:r w:rsidRPr="00D834FF">
        <w:rPr>
          <w:rFonts w:ascii="Technika Book" w:hAnsi="Technika Book"/>
          <w:sz w:val="20"/>
          <w:szCs w:val="20"/>
          <w:lang w:val="en-US"/>
        </w:rPr>
        <w:t xml:space="preserve"> On the contrary, </w:t>
      </w:r>
      <w:r w:rsidR="002D218D" w:rsidRPr="00D834FF">
        <w:rPr>
          <w:rFonts w:ascii="Technika Book" w:hAnsi="Technika Book"/>
          <w:sz w:val="20"/>
          <w:szCs w:val="20"/>
          <w:lang w:val="en-US"/>
        </w:rPr>
        <w:t>“</w:t>
      </w:r>
      <w:r w:rsidRPr="00D834FF">
        <w:rPr>
          <w:rFonts w:ascii="Technika Book" w:hAnsi="Technika Book"/>
          <w:sz w:val="20"/>
          <w:szCs w:val="20"/>
          <w:lang w:val="en-US"/>
        </w:rPr>
        <w:t xml:space="preserve">the ideas and principles which </w:t>
      </w:r>
      <w:r w:rsidR="0099427B" w:rsidRPr="00D834FF">
        <w:rPr>
          <w:rFonts w:ascii="Technika Book" w:hAnsi="Technika Book"/>
          <w:sz w:val="20"/>
          <w:szCs w:val="20"/>
          <w:lang w:val="en-US"/>
        </w:rPr>
        <w:t xml:space="preserve">underlie </w:t>
      </w:r>
      <w:r w:rsidRPr="00D834FF">
        <w:rPr>
          <w:rFonts w:ascii="Technika Book" w:hAnsi="Technika Book"/>
          <w:sz w:val="20"/>
          <w:szCs w:val="20"/>
          <w:lang w:val="en-US"/>
        </w:rPr>
        <w:t xml:space="preserve">any element of a computer program, including those </w:t>
      </w:r>
      <w:r w:rsidR="0099427B" w:rsidRPr="00D834FF">
        <w:rPr>
          <w:rFonts w:ascii="Technika Book" w:hAnsi="Technika Book"/>
          <w:sz w:val="20"/>
          <w:szCs w:val="20"/>
          <w:lang w:val="en-US"/>
        </w:rPr>
        <w:t xml:space="preserve">which </w:t>
      </w:r>
      <w:r w:rsidRPr="00D834FF">
        <w:rPr>
          <w:rFonts w:ascii="Technika Book" w:hAnsi="Technika Book"/>
          <w:sz w:val="20"/>
          <w:szCs w:val="20"/>
          <w:lang w:val="en-US"/>
        </w:rPr>
        <w:t>underl</w:t>
      </w:r>
      <w:r w:rsidR="0099427B" w:rsidRPr="00D834FF">
        <w:rPr>
          <w:rFonts w:ascii="Technika Book" w:hAnsi="Technika Book"/>
          <w:sz w:val="20"/>
          <w:szCs w:val="20"/>
          <w:lang w:val="en-US"/>
        </w:rPr>
        <w:t>ie</w:t>
      </w:r>
      <w:r w:rsidRPr="00D834FF">
        <w:rPr>
          <w:rFonts w:ascii="Technika Book" w:hAnsi="Technika Book"/>
          <w:sz w:val="20"/>
          <w:szCs w:val="20"/>
          <w:lang w:val="en-US"/>
        </w:rPr>
        <w:t xml:space="preserve"> its inter</w:t>
      </w:r>
      <w:r w:rsidR="0099427B" w:rsidRPr="00D834FF">
        <w:rPr>
          <w:rFonts w:ascii="Technika Book" w:hAnsi="Technika Book"/>
          <w:sz w:val="20"/>
          <w:szCs w:val="20"/>
          <w:lang w:val="en-US"/>
        </w:rPr>
        <w:t>faces,</w:t>
      </w:r>
      <w:r w:rsidR="002D218D" w:rsidRPr="00D834FF">
        <w:rPr>
          <w:rFonts w:ascii="Technika Book" w:hAnsi="Technika Book"/>
          <w:sz w:val="20"/>
          <w:szCs w:val="20"/>
          <w:lang w:val="en-US"/>
        </w:rPr>
        <w:t>”</w:t>
      </w:r>
      <w:r w:rsidRPr="00D834FF">
        <w:rPr>
          <w:rFonts w:ascii="Technika Book" w:hAnsi="Technika Book"/>
          <w:sz w:val="20"/>
          <w:szCs w:val="20"/>
          <w:lang w:val="en-US"/>
        </w:rPr>
        <w:t xml:space="preserve"> are not protected.</w:t>
      </w:r>
    </w:p>
    <w:p w14:paraId="3DC28688" w14:textId="759937A9" w:rsidR="00735436" w:rsidRPr="00D834FF" w:rsidRDefault="00735436" w:rsidP="00735436">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For more details see </w:t>
      </w:r>
      <w:r w:rsidR="0099427B" w:rsidRPr="00D834FF">
        <w:rPr>
          <w:rFonts w:ascii="Technika Book" w:hAnsi="Technika Book"/>
          <w:sz w:val="20"/>
          <w:szCs w:val="20"/>
          <w:lang w:val="en-US"/>
        </w:rPr>
        <w:t>Articles</w:t>
      </w:r>
      <w:r w:rsidRPr="00D834FF">
        <w:rPr>
          <w:rFonts w:ascii="Technika Book" w:hAnsi="Technika Book"/>
          <w:sz w:val="20"/>
          <w:szCs w:val="20"/>
          <w:lang w:val="en-US"/>
        </w:rPr>
        <w:t xml:space="preserve"> 65 and 66 of the Copyright Act.</w:t>
      </w:r>
    </w:p>
    <w:p w14:paraId="6AAFE9C4" w14:textId="77777777" w:rsidR="00857483" w:rsidRPr="00D834FF" w:rsidRDefault="00857483" w:rsidP="009010F0">
      <w:pPr>
        <w:spacing w:before="120" w:after="120" w:line="240" w:lineRule="auto"/>
        <w:jc w:val="both"/>
        <w:rPr>
          <w:rFonts w:ascii="Technika Book" w:hAnsi="Technika Book"/>
          <w:sz w:val="20"/>
          <w:szCs w:val="20"/>
          <w:lang w:val="en-US"/>
        </w:rPr>
      </w:pPr>
    </w:p>
    <w:p w14:paraId="79A806A6" w14:textId="77777777" w:rsidR="00857483" w:rsidRPr="00D834FF" w:rsidRDefault="009B788E" w:rsidP="003B17E6">
      <w:pPr>
        <w:pStyle w:val="Nadpis3"/>
        <w:rPr>
          <w:lang w:val="en-US"/>
        </w:rPr>
      </w:pPr>
      <w:bookmarkStart w:id="7" w:name="h.8yx6p4rny690"/>
      <w:bookmarkEnd w:id="7"/>
      <w:r w:rsidRPr="00D834FF">
        <w:rPr>
          <w:lang w:val="en-US"/>
        </w:rPr>
        <w:t>School work</w:t>
      </w:r>
    </w:p>
    <w:p w14:paraId="3E141793" w14:textId="75428E32" w:rsidR="009B788E" w:rsidRPr="00D834FF" w:rsidRDefault="009B788E" w:rsidP="009B788E">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Another important term is the term school work, as defined in </w:t>
      </w:r>
      <w:r w:rsidR="0099427B" w:rsidRPr="00D834FF">
        <w:rPr>
          <w:rFonts w:ascii="Technika Book" w:hAnsi="Technika Book"/>
          <w:sz w:val="20"/>
          <w:szCs w:val="20"/>
          <w:lang w:val="en-US"/>
        </w:rPr>
        <w:t>Article</w:t>
      </w:r>
      <w:r w:rsidRPr="00D834FF">
        <w:rPr>
          <w:rFonts w:ascii="Technika Book" w:hAnsi="Technika Book"/>
          <w:sz w:val="20"/>
          <w:szCs w:val="20"/>
          <w:lang w:val="en-US"/>
        </w:rPr>
        <w:t xml:space="preserve"> 35(3) of the Copyright Act:</w:t>
      </w:r>
    </w:p>
    <w:p w14:paraId="5E8FF7B6" w14:textId="578438A4" w:rsidR="00084FA8" w:rsidRPr="00D834FF" w:rsidRDefault="0099427B" w:rsidP="0099427B">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A</w:t>
      </w:r>
      <w:r w:rsidR="009B788E" w:rsidRPr="00D834FF">
        <w:rPr>
          <w:rFonts w:ascii="Technika Book" w:hAnsi="Technika Book"/>
          <w:sz w:val="20"/>
          <w:szCs w:val="20"/>
          <w:lang w:val="en-US"/>
        </w:rPr>
        <w:t xml:space="preserve"> work created by a pupil or student as a part of his school or educational assignments ensuing from his legal relationship to his school or the school-related or educational establishment.</w:t>
      </w:r>
    </w:p>
    <w:p w14:paraId="541EFCAC" w14:textId="7F42299E" w:rsidR="006619F0" w:rsidRPr="00D834FF" w:rsidRDefault="006619F0" w:rsidP="006619F0">
      <w:pPr>
        <w:pStyle w:val="Nadpis2"/>
        <w:rPr>
          <w:lang w:val="en-US"/>
        </w:rPr>
      </w:pPr>
      <w:r w:rsidRPr="00D834FF">
        <w:rPr>
          <w:lang w:val="en-US"/>
        </w:rPr>
        <w:t xml:space="preserve">Can I, as a student, prevent a school from benefiting from my program, which I intend to submit as a </w:t>
      </w:r>
      <w:r w:rsidR="0099427B" w:rsidRPr="00D834FF">
        <w:rPr>
          <w:lang w:val="en-US"/>
        </w:rPr>
        <w:t>qualification work</w:t>
      </w:r>
      <w:r w:rsidRPr="00D834FF">
        <w:rPr>
          <w:lang w:val="en-US"/>
        </w:rPr>
        <w:t xml:space="preserve"> because I plan to use it in a company?</w:t>
      </w:r>
    </w:p>
    <w:p w14:paraId="43D0407B" w14:textId="79938AC6" w:rsidR="006619F0" w:rsidRPr="00D834FF" w:rsidRDefault="006619F0" w:rsidP="006619F0">
      <w:pPr>
        <w:pStyle w:val="Nadpis2"/>
        <w:rPr>
          <w:b w:val="0"/>
          <w:bCs w:val="0"/>
          <w:color w:val="000000"/>
          <w:szCs w:val="20"/>
          <w:lang w:val="en-US"/>
        </w:rPr>
      </w:pPr>
      <w:r w:rsidRPr="00D834FF">
        <w:rPr>
          <w:b w:val="0"/>
          <w:bCs w:val="0"/>
          <w:color w:val="000000"/>
          <w:szCs w:val="20"/>
          <w:lang w:val="en-US"/>
        </w:rPr>
        <w:t xml:space="preserve">FIT CTU is </w:t>
      </w:r>
      <w:r w:rsidRPr="00D834FF">
        <w:rPr>
          <w:color w:val="000000"/>
          <w:szCs w:val="20"/>
          <w:lang w:val="en-US"/>
        </w:rPr>
        <w:t>not allowed</w:t>
      </w:r>
      <w:r w:rsidRPr="00D834FF">
        <w:rPr>
          <w:b w:val="0"/>
          <w:bCs w:val="0"/>
          <w:color w:val="000000"/>
          <w:szCs w:val="20"/>
          <w:lang w:val="en-US"/>
        </w:rPr>
        <w:t xml:space="preserve"> to use programs of their students, which arise as part of their </w:t>
      </w:r>
      <w:r w:rsidR="000978D9" w:rsidRPr="00D834FF">
        <w:rPr>
          <w:b w:val="0"/>
          <w:bCs w:val="0"/>
          <w:color w:val="000000"/>
          <w:szCs w:val="20"/>
          <w:lang w:val="en-US"/>
        </w:rPr>
        <w:t xml:space="preserve">qualification works </w:t>
      </w:r>
      <w:r w:rsidRPr="00D834FF">
        <w:rPr>
          <w:b w:val="0"/>
          <w:bCs w:val="0"/>
          <w:color w:val="000000"/>
          <w:szCs w:val="20"/>
          <w:lang w:val="en-US"/>
        </w:rPr>
        <w:t xml:space="preserve">for FIT’s own and non-profit purposes (it follows from </w:t>
      </w:r>
      <w:r w:rsidR="000978D9" w:rsidRPr="00D834FF">
        <w:rPr>
          <w:b w:val="0"/>
          <w:bCs w:val="0"/>
          <w:color w:val="000000"/>
          <w:szCs w:val="20"/>
          <w:lang w:val="en-US"/>
        </w:rPr>
        <w:t xml:space="preserve">Article </w:t>
      </w:r>
      <w:r w:rsidRPr="00D834FF">
        <w:rPr>
          <w:b w:val="0"/>
          <w:bCs w:val="0"/>
          <w:color w:val="000000"/>
          <w:szCs w:val="20"/>
          <w:lang w:val="en-US"/>
        </w:rPr>
        <w:t xml:space="preserve">66(7) of the Copyright Act and it is included in the renowned commentary on the Copyright Act by prof. </w:t>
      </w:r>
      <w:proofErr w:type="spellStart"/>
      <w:r w:rsidRPr="00D834FF">
        <w:rPr>
          <w:b w:val="0"/>
          <w:bCs w:val="0"/>
          <w:color w:val="000000"/>
          <w:szCs w:val="20"/>
          <w:lang w:val="en-US"/>
        </w:rPr>
        <w:t>Telc</w:t>
      </w:r>
      <w:proofErr w:type="spellEnd"/>
      <w:r w:rsidRPr="00D834FF">
        <w:rPr>
          <w:b w:val="0"/>
          <w:bCs w:val="0"/>
          <w:color w:val="000000"/>
          <w:szCs w:val="20"/>
          <w:lang w:val="en-US"/>
        </w:rPr>
        <w:t xml:space="preserve"> (2007)).</w:t>
      </w:r>
    </w:p>
    <w:p w14:paraId="27467B0A" w14:textId="70ABA9FD" w:rsidR="006619F0" w:rsidRPr="00D834FF" w:rsidRDefault="006619F0"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Generally, the </w:t>
      </w:r>
      <w:r w:rsidR="000978D9" w:rsidRPr="00D834FF">
        <w:rPr>
          <w:rFonts w:ascii="Technika Book" w:hAnsi="Technika Book"/>
          <w:sz w:val="20"/>
          <w:szCs w:val="20"/>
          <w:lang w:val="en-US"/>
        </w:rPr>
        <w:t>management</w:t>
      </w:r>
      <w:r w:rsidRPr="00D834FF">
        <w:rPr>
          <w:rFonts w:ascii="Technika Book" w:hAnsi="Technika Book"/>
          <w:sz w:val="20"/>
          <w:szCs w:val="20"/>
          <w:lang w:val="en-US"/>
        </w:rPr>
        <w:t xml:space="preserve"> of school works (from now on, we do not restrict ourselves to computer programs) are regulated both in </w:t>
      </w:r>
      <w:r w:rsidR="000978D9" w:rsidRPr="00D834FF">
        <w:rPr>
          <w:rFonts w:ascii="Technika Book" w:hAnsi="Technika Book"/>
          <w:sz w:val="20"/>
          <w:szCs w:val="20"/>
          <w:lang w:val="en-US"/>
        </w:rPr>
        <w:t>Article</w:t>
      </w:r>
      <w:r w:rsidRPr="00D834FF">
        <w:rPr>
          <w:rFonts w:ascii="Technika Book" w:hAnsi="Technika Book"/>
          <w:sz w:val="20"/>
          <w:szCs w:val="20"/>
          <w:lang w:val="en-US"/>
        </w:rPr>
        <w:t xml:space="preserve"> 35 of the Copyright Act and </w:t>
      </w:r>
      <w:r w:rsidR="000978D9" w:rsidRPr="00D834FF">
        <w:rPr>
          <w:rFonts w:ascii="Technika Book" w:hAnsi="Technika Book"/>
          <w:sz w:val="20"/>
          <w:szCs w:val="20"/>
          <w:lang w:val="en-US"/>
        </w:rPr>
        <w:t>further specified in Article</w:t>
      </w:r>
      <w:r w:rsidRPr="00D834FF">
        <w:rPr>
          <w:rFonts w:ascii="Technika Book" w:hAnsi="Technika Book"/>
          <w:sz w:val="20"/>
          <w:szCs w:val="20"/>
          <w:lang w:val="en-US"/>
        </w:rPr>
        <w:t xml:space="preserve"> 60 of</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the Copyright Act. Pursuant to </w:t>
      </w:r>
      <w:r w:rsidR="000978D9" w:rsidRPr="00D834FF">
        <w:rPr>
          <w:rFonts w:ascii="Technika Book" w:hAnsi="Technika Book"/>
          <w:sz w:val="20"/>
          <w:szCs w:val="20"/>
          <w:lang w:val="en-US"/>
        </w:rPr>
        <w:t>Article</w:t>
      </w:r>
      <w:r w:rsidRPr="00D834FF">
        <w:rPr>
          <w:rFonts w:ascii="Technika Book" w:hAnsi="Technika Book"/>
          <w:sz w:val="20"/>
          <w:szCs w:val="20"/>
          <w:lang w:val="en-US"/>
        </w:rPr>
        <w:t xml:space="preserve"> 35(3) of the Copyright Act, a higher education institution has the right to use a work created by a student to fulfill his/her study obligations arising from his/her legal relationship with a higher education institution (so-called school work), </w:t>
      </w:r>
      <w:r w:rsidR="00476153" w:rsidRPr="00D834FF">
        <w:rPr>
          <w:rFonts w:ascii="Technika Book" w:hAnsi="Technika Book"/>
          <w:sz w:val="20"/>
          <w:szCs w:val="20"/>
          <w:lang w:val="en-US"/>
        </w:rPr>
        <w:t>h</w:t>
      </w:r>
      <w:r w:rsidRPr="00D834FF">
        <w:rPr>
          <w:rFonts w:ascii="Technika Book" w:hAnsi="Technika Book"/>
          <w:sz w:val="20"/>
          <w:szCs w:val="20"/>
          <w:lang w:val="en-US"/>
        </w:rPr>
        <w:t xml:space="preserve">owever, the higher education institution has a right to use it only for non-profit purposes, i.e., for teaching or their internal use. However, this does not apply to a computer program pursuant to </w:t>
      </w:r>
      <w:r w:rsidR="000978D9" w:rsidRPr="00D834FF">
        <w:rPr>
          <w:rFonts w:ascii="Technika Book" w:hAnsi="Technika Book"/>
          <w:sz w:val="20"/>
          <w:szCs w:val="20"/>
          <w:lang w:val="en-US"/>
        </w:rPr>
        <w:t xml:space="preserve">Article </w:t>
      </w:r>
      <w:r w:rsidRPr="00D834FF">
        <w:rPr>
          <w:rFonts w:ascii="Technika Book" w:hAnsi="Technika Book"/>
          <w:sz w:val="20"/>
          <w:szCs w:val="20"/>
          <w:lang w:val="en-US"/>
        </w:rPr>
        <w:t>66(7) of</w:t>
      </w:r>
      <w:r w:rsidR="006A0368" w:rsidRPr="00D834FF">
        <w:rPr>
          <w:rFonts w:ascii="Technika Book" w:hAnsi="Technika Book"/>
          <w:sz w:val="20"/>
          <w:szCs w:val="20"/>
          <w:lang w:val="en-US"/>
        </w:rPr>
        <w:t> </w:t>
      </w:r>
      <w:r w:rsidRPr="00D834FF">
        <w:rPr>
          <w:rFonts w:ascii="Technika Book" w:hAnsi="Technika Book"/>
          <w:sz w:val="20"/>
          <w:szCs w:val="20"/>
          <w:lang w:val="en-US"/>
        </w:rPr>
        <w:t>the</w:t>
      </w:r>
      <w:r w:rsidR="006A0368" w:rsidRPr="00D834FF">
        <w:rPr>
          <w:rFonts w:ascii="Technika Book" w:hAnsi="Technika Book"/>
          <w:sz w:val="20"/>
          <w:szCs w:val="20"/>
          <w:lang w:val="en-US"/>
        </w:rPr>
        <w:t> </w:t>
      </w:r>
      <w:r w:rsidRPr="00D834FF">
        <w:rPr>
          <w:rFonts w:ascii="Technika Book" w:hAnsi="Technika Book"/>
          <w:sz w:val="20"/>
          <w:szCs w:val="20"/>
          <w:lang w:val="en-US"/>
        </w:rPr>
        <w:t>Copyright Act</w:t>
      </w:r>
      <w:r w:rsidR="00683796" w:rsidRPr="00D834FF">
        <w:rPr>
          <w:rFonts w:ascii="Technika Book" w:hAnsi="Technika Book"/>
          <w:sz w:val="20"/>
          <w:szCs w:val="20"/>
          <w:lang w:val="en-US"/>
        </w:rPr>
        <w:t>.</w:t>
      </w:r>
    </w:p>
    <w:p w14:paraId="55EAE5A1" w14:textId="136E3F7E" w:rsidR="00857483" w:rsidRPr="00D834FF" w:rsidRDefault="00683796"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Pursuant to </w:t>
      </w:r>
      <w:r w:rsidR="000978D9" w:rsidRPr="00D834FF">
        <w:rPr>
          <w:rFonts w:ascii="Technika Book" w:hAnsi="Technika Book"/>
          <w:sz w:val="20"/>
          <w:szCs w:val="20"/>
          <w:lang w:val="en-US"/>
        </w:rPr>
        <w:t>Article</w:t>
      </w:r>
      <w:r w:rsidRPr="00D834FF">
        <w:rPr>
          <w:rFonts w:ascii="Technika Book" w:hAnsi="Technika Book"/>
          <w:sz w:val="20"/>
          <w:szCs w:val="20"/>
          <w:lang w:val="en-US"/>
        </w:rPr>
        <w:t xml:space="preserve"> 60(1) of the Copyright Act, the higher education institution (i.e., beyond the scope of </w:t>
      </w:r>
      <w:r w:rsidR="000978D9" w:rsidRPr="00D834FF">
        <w:rPr>
          <w:rFonts w:ascii="Technika Book" w:hAnsi="Technika Book"/>
          <w:sz w:val="20"/>
          <w:szCs w:val="20"/>
          <w:lang w:val="en-US"/>
        </w:rPr>
        <w:t>Article 3</w:t>
      </w:r>
      <w:r w:rsidRPr="00D834FF">
        <w:rPr>
          <w:rFonts w:ascii="Technika Book" w:hAnsi="Technika Book"/>
          <w:sz w:val="20"/>
          <w:szCs w:val="20"/>
          <w:lang w:val="en-US"/>
        </w:rPr>
        <w:t xml:space="preserve">5 of the Copyright Act) has the right to ask the student to transfer the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to the </w:t>
      </w:r>
      <w:proofErr w:type="gramStart"/>
      <w:r w:rsidRPr="00D834FF">
        <w:rPr>
          <w:rFonts w:ascii="Technika Book" w:hAnsi="Technika Book"/>
          <w:sz w:val="20"/>
          <w:szCs w:val="20"/>
          <w:lang w:val="en-US"/>
        </w:rPr>
        <w:t>school work</w:t>
      </w:r>
      <w:proofErr w:type="gramEnd"/>
      <w:r w:rsidRPr="00D834FF">
        <w:rPr>
          <w:rFonts w:ascii="Technika Book" w:hAnsi="Technika Book"/>
          <w:sz w:val="20"/>
          <w:szCs w:val="20"/>
          <w:lang w:val="en-US"/>
        </w:rPr>
        <w:t xml:space="preserve"> to the school (even a </w:t>
      </w:r>
      <w:r w:rsidR="00E32D6C" w:rsidRPr="00D834FF">
        <w:rPr>
          <w:rFonts w:ascii="Technika Book" w:hAnsi="Technika Book"/>
          <w:sz w:val="20"/>
          <w:szCs w:val="20"/>
          <w:lang w:val="en-US"/>
        </w:rPr>
        <w:t>computer program</w:t>
      </w:r>
      <w:r w:rsidRPr="00D834FF">
        <w:rPr>
          <w:rFonts w:ascii="Technika Book" w:hAnsi="Technika Book"/>
          <w:sz w:val="20"/>
          <w:szCs w:val="20"/>
          <w:lang w:val="en-US"/>
        </w:rPr>
        <w:t xml:space="preserve">) under usual conditions; a student may refuse to grant such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only for serious reasons. Unless there is such a compelling reason, the higher education institution may seek the</w:t>
      </w:r>
      <w:r w:rsidR="000978D9" w:rsidRPr="00D834FF">
        <w:rPr>
          <w:rFonts w:ascii="Technika Book" w:hAnsi="Technika Book"/>
          <w:sz w:val="20"/>
          <w:szCs w:val="20"/>
          <w:lang w:val="en-US"/>
        </w:rPr>
        <w:t xml:space="preserve"> </w:t>
      </w:r>
      <w:proofErr w:type="spellStart"/>
      <w:r w:rsidR="00E32D6C">
        <w:rPr>
          <w:rFonts w:ascii="Technika Book" w:hAnsi="Technika Book"/>
          <w:sz w:val="20"/>
          <w:szCs w:val="20"/>
          <w:lang w:val="en-US"/>
        </w:rPr>
        <w:t>licence</w:t>
      </w:r>
      <w:proofErr w:type="spellEnd"/>
      <w:r w:rsidR="000978D9" w:rsidRPr="00D834FF">
        <w:rPr>
          <w:rFonts w:ascii="Technika Book" w:hAnsi="Technika Book"/>
          <w:sz w:val="20"/>
          <w:szCs w:val="20"/>
          <w:lang w:val="en-US"/>
        </w:rPr>
        <w:t xml:space="preserve"> by a legal action</w:t>
      </w:r>
      <w:r w:rsidRPr="00D834FF">
        <w:rPr>
          <w:rFonts w:ascii="Technika Book" w:hAnsi="Technika Book"/>
          <w:sz w:val="20"/>
          <w:szCs w:val="20"/>
          <w:lang w:val="en-US"/>
        </w:rPr>
        <w:t xml:space="preserve">. Under certain circumstances, a higher education institution has the right to ask the student to </w:t>
      </w:r>
      <w:r w:rsidR="000978D9" w:rsidRPr="00D834FF">
        <w:rPr>
          <w:rFonts w:ascii="Technika Book" w:hAnsi="Technika Book"/>
          <w:sz w:val="20"/>
          <w:szCs w:val="20"/>
          <w:lang w:val="en-US"/>
        </w:rPr>
        <w:t>cover</w:t>
      </w:r>
      <w:r w:rsidRPr="00D834FF">
        <w:rPr>
          <w:rFonts w:ascii="Technika Book" w:hAnsi="Technika Book"/>
          <w:sz w:val="20"/>
          <w:szCs w:val="20"/>
          <w:lang w:val="en-US"/>
        </w:rPr>
        <w:t xml:space="preserve"> the costs incurred in creating </w:t>
      </w:r>
      <w:proofErr w:type="spellStart"/>
      <w:r w:rsidRPr="00D834FF">
        <w:rPr>
          <w:rFonts w:ascii="Technika Book" w:hAnsi="Technika Book"/>
          <w:sz w:val="20"/>
          <w:szCs w:val="20"/>
        </w:rPr>
        <w:t>the</w:t>
      </w:r>
      <w:proofErr w:type="spellEnd"/>
      <w:r w:rsidR="006A0368" w:rsidRPr="00D834FF">
        <w:rPr>
          <w:rFonts w:ascii="Technika Book" w:hAnsi="Technika Book" w:cs="Cambria"/>
          <w:sz w:val="20"/>
          <w:szCs w:val="20"/>
        </w:rPr>
        <w:t> </w:t>
      </w:r>
      <w:proofErr w:type="spellStart"/>
      <w:r w:rsidRPr="00D834FF">
        <w:rPr>
          <w:rFonts w:ascii="Technika Book" w:hAnsi="Technika Book"/>
          <w:sz w:val="20"/>
          <w:szCs w:val="20"/>
        </w:rPr>
        <w:t>school</w:t>
      </w:r>
      <w:proofErr w:type="spellEnd"/>
      <w:r w:rsidRPr="00D834FF">
        <w:rPr>
          <w:rFonts w:ascii="Technika Book" w:hAnsi="Technika Book"/>
          <w:sz w:val="20"/>
          <w:szCs w:val="20"/>
          <w:lang w:val="en-US"/>
        </w:rPr>
        <w:t xml:space="preserve"> work (</w:t>
      </w:r>
      <w:r w:rsidR="000978D9" w:rsidRPr="00D834FF">
        <w:rPr>
          <w:rFonts w:ascii="Technika Book" w:hAnsi="Technika Book"/>
          <w:sz w:val="20"/>
          <w:szCs w:val="20"/>
          <w:lang w:val="en-US"/>
        </w:rPr>
        <w:t>Article</w:t>
      </w:r>
      <w:r w:rsidRPr="00D834FF">
        <w:rPr>
          <w:rFonts w:ascii="Technika Book" w:hAnsi="Technika Book"/>
          <w:sz w:val="20"/>
          <w:szCs w:val="20"/>
          <w:lang w:val="en-US"/>
        </w:rPr>
        <w:t xml:space="preserve"> 60(3) of the Copyright Act). The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is generally non-exclusive, unless </w:t>
      </w:r>
      <w:proofErr w:type="spellStart"/>
      <w:r w:rsidRPr="00D834FF">
        <w:rPr>
          <w:rFonts w:ascii="Technika Book" w:hAnsi="Technika Book"/>
          <w:sz w:val="20"/>
          <w:szCs w:val="20"/>
        </w:rPr>
        <w:lastRenderedPageBreak/>
        <w:t>the</w:t>
      </w:r>
      <w:proofErr w:type="spellEnd"/>
      <w:r w:rsidR="006A0368" w:rsidRPr="00D834FF">
        <w:rPr>
          <w:rFonts w:ascii="Technika Book" w:hAnsi="Technika Book" w:cs="Cambria"/>
          <w:sz w:val="20"/>
          <w:szCs w:val="20"/>
        </w:rPr>
        <w:t> </w:t>
      </w:r>
      <w:proofErr w:type="spellStart"/>
      <w:r w:rsidRPr="00D834FF">
        <w:rPr>
          <w:rFonts w:ascii="Technika Book" w:hAnsi="Technika Book"/>
          <w:sz w:val="20"/>
          <w:szCs w:val="20"/>
        </w:rPr>
        <w:t>higher</w:t>
      </w:r>
      <w:proofErr w:type="spellEnd"/>
      <w:r w:rsidRPr="00D834FF">
        <w:rPr>
          <w:rFonts w:ascii="Technika Book" w:hAnsi="Technika Book"/>
          <w:sz w:val="20"/>
          <w:szCs w:val="20"/>
          <w:lang w:val="en-US"/>
        </w:rPr>
        <w:t xml:space="preserve"> education institution has a legitimate interest in it being exclusive (</w:t>
      </w:r>
      <w:r w:rsidR="000978D9" w:rsidRPr="00D834FF">
        <w:rPr>
          <w:rFonts w:ascii="Technika Book" w:hAnsi="Technika Book"/>
          <w:sz w:val="20"/>
          <w:szCs w:val="20"/>
          <w:lang w:val="en-US"/>
        </w:rPr>
        <w:t>Article</w:t>
      </w:r>
      <w:r w:rsidRPr="00D834FF">
        <w:rPr>
          <w:rFonts w:ascii="Technika Book" w:hAnsi="Technika Book"/>
          <w:sz w:val="20"/>
          <w:szCs w:val="20"/>
          <w:lang w:val="en-US"/>
        </w:rPr>
        <w:t xml:space="preserve"> 60(2) of</w:t>
      </w:r>
      <w:r w:rsidR="006A0368" w:rsidRPr="00D834FF">
        <w:rPr>
          <w:rFonts w:ascii="Technika Book" w:hAnsi="Technika Book"/>
          <w:sz w:val="20"/>
          <w:szCs w:val="20"/>
          <w:lang w:val="en-US"/>
        </w:rPr>
        <w:t> </w:t>
      </w:r>
      <w:r w:rsidRPr="00D834FF">
        <w:rPr>
          <w:rFonts w:ascii="Technika Book" w:hAnsi="Technika Book"/>
          <w:sz w:val="20"/>
          <w:szCs w:val="20"/>
          <w:lang w:val="en-US"/>
        </w:rPr>
        <w:t>the</w:t>
      </w:r>
      <w:r w:rsidR="006A0368" w:rsidRPr="00D834FF">
        <w:rPr>
          <w:rFonts w:ascii="Technika Book" w:hAnsi="Technika Book"/>
          <w:sz w:val="20"/>
          <w:szCs w:val="20"/>
          <w:lang w:val="en-US"/>
        </w:rPr>
        <w:t> </w:t>
      </w:r>
      <w:r w:rsidRPr="00D834FF">
        <w:rPr>
          <w:rFonts w:ascii="Technika Book" w:hAnsi="Technika Book"/>
          <w:sz w:val="20"/>
          <w:szCs w:val="20"/>
          <w:lang w:val="en-US"/>
        </w:rPr>
        <w:t>Copyright Act). These provisions also apply to computer programs</w:t>
      </w:r>
      <w:r w:rsidR="000978D9" w:rsidRPr="00D834FF">
        <w:rPr>
          <w:rFonts w:ascii="Technika Book" w:hAnsi="Technika Book"/>
          <w:sz w:val="20"/>
          <w:szCs w:val="20"/>
          <w:lang w:val="en-US"/>
        </w:rPr>
        <w:t>.</w:t>
      </w:r>
    </w:p>
    <w:p w14:paraId="2F7837C4" w14:textId="77777777" w:rsidR="00857483" w:rsidRPr="00D834FF" w:rsidRDefault="00683796" w:rsidP="00084FA8">
      <w:pPr>
        <w:pStyle w:val="Nadpis2"/>
        <w:rPr>
          <w:lang w:val="en-US"/>
        </w:rPr>
      </w:pPr>
      <w:r w:rsidRPr="00D834FF">
        <w:rPr>
          <w:lang w:val="en-US"/>
        </w:rPr>
        <w:t>Will the school make my program freely accessible, hence</w:t>
      </w:r>
      <w:r w:rsidR="00476153" w:rsidRPr="00D834FF">
        <w:rPr>
          <w:lang w:val="en-US"/>
        </w:rPr>
        <w:t xml:space="preserve">, in principle, it allows it </w:t>
      </w:r>
      <w:r w:rsidRPr="00D834FF">
        <w:rPr>
          <w:lang w:val="en-US"/>
        </w:rPr>
        <w:t>to be stolen</w:t>
      </w:r>
      <w:r w:rsidR="00857483" w:rsidRPr="00D834FF">
        <w:rPr>
          <w:lang w:val="en-US"/>
        </w:rPr>
        <w:t>?</w:t>
      </w:r>
    </w:p>
    <w:p w14:paraId="320031B8" w14:textId="742C5E8B" w:rsidR="00857483" w:rsidRPr="00D834FF" w:rsidRDefault="00476153"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Yes, if it is part of the </w:t>
      </w:r>
      <w:r w:rsidR="000978D9" w:rsidRPr="00D834FF">
        <w:rPr>
          <w:rFonts w:ascii="Technika Book" w:hAnsi="Technika Book"/>
          <w:sz w:val="20"/>
          <w:szCs w:val="20"/>
          <w:lang w:val="en-US"/>
        </w:rPr>
        <w:t>qualification work</w:t>
      </w:r>
      <w:r w:rsidRPr="00D834FF">
        <w:rPr>
          <w:rFonts w:ascii="Technika Book" w:hAnsi="Technika Book"/>
          <w:sz w:val="20"/>
          <w:szCs w:val="20"/>
          <w:lang w:val="en-US"/>
        </w:rPr>
        <w:t>. According to the provisions of Section 47</w:t>
      </w:r>
      <w:proofErr w:type="gramStart"/>
      <w:r w:rsidRPr="00D834FF">
        <w:rPr>
          <w:rFonts w:ascii="Technika Book" w:hAnsi="Technika Book"/>
          <w:sz w:val="20"/>
          <w:szCs w:val="20"/>
          <w:lang w:val="en-US"/>
        </w:rPr>
        <w:t>b(</w:t>
      </w:r>
      <w:proofErr w:type="gramEnd"/>
      <w:r w:rsidRPr="00D834FF">
        <w:rPr>
          <w:rFonts w:ascii="Technika Book" w:hAnsi="Technika Book"/>
          <w:sz w:val="20"/>
          <w:szCs w:val="20"/>
          <w:lang w:val="en-US"/>
        </w:rPr>
        <w:t>1) of Act No.</w:t>
      </w:r>
      <w:r w:rsidR="006A0368" w:rsidRPr="00D834FF">
        <w:rPr>
          <w:rFonts w:ascii="Technika Book" w:hAnsi="Technika Book"/>
          <w:sz w:val="20"/>
          <w:szCs w:val="20"/>
          <w:lang w:val="en-US"/>
        </w:rPr>
        <w:t> </w:t>
      </w:r>
      <w:r w:rsidRPr="00D834FF">
        <w:rPr>
          <w:rFonts w:ascii="Technika Book" w:hAnsi="Technika Book"/>
          <w:sz w:val="20"/>
          <w:szCs w:val="20"/>
          <w:lang w:val="en-US"/>
        </w:rPr>
        <w:t>111/1998 Coll.</w:t>
      </w:r>
      <w:r w:rsidR="00FF4F09" w:rsidRPr="00D834FF">
        <w:rPr>
          <w:rFonts w:ascii="Technika Book" w:hAnsi="Technika Book"/>
          <w:sz w:val="20"/>
          <w:szCs w:val="20"/>
          <w:lang w:val="en-US"/>
        </w:rPr>
        <w:t xml:space="preserve"> On Higher Education Institutions, as amended (hereafter The Higher Education Act)</w:t>
      </w:r>
      <w:r w:rsidRPr="00D834FF">
        <w:rPr>
          <w:rFonts w:ascii="Technika Book" w:hAnsi="Technika Book"/>
          <w:sz w:val="20"/>
          <w:szCs w:val="20"/>
          <w:lang w:val="en-US"/>
        </w:rPr>
        <w:t>, a</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public higher education institution publishes for non-profit purposes </w:t>
      </w:r>
      <w:r w:rsidR="00347A73" w:rsidRPr="00D834FF">
        <w:rPr>
          <w:rFonts w:ascii="Technika Book" w:hAnsi="Technika Book"/>
          <w:sz w:val="20"/>
          <w:szCs w:val="20"/>
          <w:lang w:val="en-US"/>
        </w:rPr>
        <w:t>Bachelor</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Master</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Doctoral</w:t>
      </w:r>
      <w:r w:rsidRPr="00D834FF">
        <w:rPr>
          <w:rFonts w:ascii="Technika Book" w:hAnsi="Technika Book"/>
          <w:sz w:val="20"/>
          <w:szCs w:val="20"/>
          <w:lang w:val="en-US"/>
        </w:rPr>
        <w:t xml:space="preserve"> and </w:t>
      </w:r>
      <w:r w:rsidR="00FF4F09" w:rsidRPr="00D834FF">
        <w:rPr>
          <w:rFonts w:ascii="Technika Book" w:hAnsi="Technika Book"/>
          <w:sz w:val="20"/>
          <w:szCs w:val="20"/>
          <w:lang w:val="en-US"/>
        </w:rPr>
        <w:t>advanced Master (‘</w:t>
      </w:r>
      <w:proofErr w:type="spellStart"/>
      <w:r w:rsidR="00FF4F09" w:rsidRPr="00D834FF">
        <w:rPr>
          <w:rFonts w:ascii="Technika Book" w:hAnsi="Technika Book"/>
          <w:sz w:val="20"/>
          <w:szCs w:val="20"/>
          <w:lang w:val="en-US"/>
        </w:rPr>
        <w:t>rigorózní</w:t>
      </w:r>
      <w:proofErr w:type="spellEnd"/>
      <w:r w:rsidR="00FF4F09" w:rsidRPr="00D834FF">
        <w:rPr>
          <w:rFonts w:ascii="Technika Book" w:hAnsi="Technika Book"/>
          <w:sz w:val="20"/>
          <w:szCs w:val="20"/>
          <w:lang w:val="en-US"/>
        </w:rPr>
        <w:t>’</w:t>
      </w:r>
      <w:r w:rsidR="005A3119" w:rsidRPr="00D834FF">
        <w:rPr>
          <w:rFonts w:ascii="Technika Book" w:hAnsi="Technika Book"/>
          <w:sz w:val="20"/>
          <w:szCs w:val="20"/>
          <w:lang w:val="en-US"/>
        </w:rPr>
        <w:t>)</w:t>
      </w:r>
      <w:r w:rsidRPr="00D834FF">
        <w:rPr>
          <w:rFonts w:ascii="Technika Book" w:hAnsi="Technika Book"/>
          <w:sz w:val="20"/>
          <w:szCs w:val="20"/>
          <w:lang w:val="en-US"/>
        </w:rPr>
        <w:t xml:space="preserve"> theses that have been defended, including </w:t>
      </w:r>
      <w:r w:rsidR="00CE7826">
        <w:rPr>
          <w:rFonts w:ascii="Technika Book" w:hAnsi="Technika Book"/>
          <w:sz w:val="20"/>
          <w:szCs w:val="20"/>
          <w:lang w:val="en-US"/>
        </w:rPr>
        <w:t>supervisor’s and reviewer’s</w:t>
      </w:r>
      <w:r w:rsidR="00FF4F09" w:rsidRPr="00D834FF">
        <w:rPr>
          <w:rFonts w:ascii="Technika Book" w:hAnsi="Technika Book"/>
          <w:sz w:val="20"/>
          <w:szCs w:val="20"/>
          <w:lang w:val="en-US"/>
        </w:rPr>
        <w:t xml:space="preserve"> report</w:t>
      </w:r>
      <w:r w:rsidR="00CE7826">
        <w:rPr>
          <w:rFonts w:ascii="Technika Book" w:hAnsi="Technika Book"/>
          <w:sz w:val="20"/>
          <w:szCs w:val="20"/>
          <w:lang w:val="en-US"/>
        </w:rPr>
        <w:t>s</w:t>
      </w:r>
      <w:r w:rsidRPr="00D834FF">
        <w:rPr>
          <w:rFonts w:ascii="Technika Book" w:hAnsi="Technika Book"/>
          <w:sz w:val="20"/>
          <w:szCs w:val="20"/>
          <w:lang w:val="en-US"/>
        </w:rPr>
        <w:t xml:space="preserve"> and </w:t>
      </w:r>
      <w:r w:rsidR="00FF4F09" w:rsidRPr="00D834FF">
        <w:rPr>
          <w:rFonts w:ascii="Technika Book" w:hAnsi="Technika Book"/>
          <w:sz w:val="20"/>
          <w:szCs w:val="20"/>
          <w:lang w:val="en-US"/>
        </w:rPr>
        <w:t>the document</w:t>
      </w:r>
      <w:r w:rsidRPr="00D834FF">
        <w:rPr>
          <w:rFonts w:ascii="Technika Book" w:hAnsi="Technika Book"/>
          <w:sz w:val="20"/>
          <w:szCs w:val="20"/>
          <w:lang w:val="en-US"/>
        </w:rPr>
        <w:t xml:space="preserve"> </w:t>
      </w:r>
      <w:r w:rsidR="00FF4F09" w:rsidRPr="00D834FF">
        <w:rPr>
          <w:rFonts w:ascii="Technika Book" w:hAnsi="Technika Book"/>
          <w:sz w:val="20"/>
          <w:szCs w:val="20"/>
          <w:lang w:val="en-US"/>
        </w:rPr>
        <w:t>on</w:t>
      </w:r>
      <w:r w:rsidRPr="00D834FF">
        <w:rPr>
          <w:rFonts w:ascii="Technika Book" w:hAnsi="Technika Book"/>
          <w:sz w:val="20"/>
          <w:szCs w:val="20"/>
          <w:lang w:val="en-US"/>
        </w:rPr>
        <w:t xml:space="preserve"> the course of the </w:t>
      </w:r>
      <w:r w:rsidR="00D65FFE" w:rsidRPr="00D834FF">
        <w:rPr>
          <w:rFonts w:ascii="Technika Book" w:hAnsi="Technika Book"/>
          <w:sz w:val="20"/>
          <w:szCs w:val="20"/>
          <w:lang w:val="en-US"/>
        </w:rPr>
        <w:t>defense</w:t>
      </w:r>
      <w:r w:rsidRPr="00D834FF">
        <w:rPr>
          <w:rFonts w:ascii="Technika Book" w:hAnsi="Technika Book"/>
          <w:sz w:val="20"/>
          <w:szCs w:val="20"/>
          <w:lang w:val="en-US"/>
        </w:rPr>
        <w:t xml:space="preserve"> </w:t>
      </w:r>
      <w:r w:rsidR="00FF4F09" w:rsidRPr="00D834FF">
        <w:rPr>
          <w:rFonts w:ascii="Technika Book" w:hAnsi="Technika Book"/>
          <w:sz w:val="20"/>
          <w:szCs w:val="20"/>
          <w:lang w:val="en-US"/>
        </w:rPr>
        <w:t xml:space="preserve">and the results of the </w:t>
      </w:r>
      <w:r w:rsidR="00D65FFE" w:rsidRPr="00D834FF">
        <w:rPr>
          <w:rFonts w:ascii="Technika Book" w:hAnsi="Technika Book"/>
          <w:sz w:val="20"/>
          <w:szCs w:val="20"/>
          <w:lang w:val="en-US"/>
        </w:rPr>
        <w:t>defense</w:t>
      </w:r>
      <w:r w:rsidR="00FF4F09" w:rsidRPr="00D834FF">
        <w:rPr>
          <w:rFonts w:ascii="Technika Book" w:hAnsi="Technika Book"/>
          <w:sz w:val="20"/>
          <w:szCs w:val="20"/>
          <w:lang w:val="en-US"/>
        </w:rPr>
        <w:t xml:space="preserve"> </w:t>
      </w:r>
      <w:r w:rsidRPr="00D834FF">
        <w:rPr>
          <w:rFonts w:ascii="Technika Book" w:hAnsi="Technika Book"/>
          <w:sz w:val="20"/>
          <w:szCs w:val="20"/>
          <w:lang w:val="en-US"/>
        </w:rPr>
        <w:t>through the database administered by the higher education institution, unless it has been published</w:t>
      </w:r>
      <w:r w:rsidR="00FF4F09" w:rsidRPr="00D834FF">
        <w:rPr>
          <w:rFonts w:ascii="Technika Book" w:hAnsi="Technika Book"/>
          <w:sz w:val="20"/>
          <w:szCs w:val="20"/>
          <w:lang w:val="en-US"/>
        </w:rPr>
        <w:t xml:space="preserve"> </w:t>
      </w:r>
      <w:r w:rsidR="00EE4545" w:rsidRPr="00D834FF">
        <w:rPr>
          <w:rFonts w:ascii="Technika Book" w:hAnsi="Technika Book"/>
          <w:sz w:val="20"/>
          <w:szCs w:val="20"/>
          <w:lang w:val="en-US"/>
        </w:rPr>
        <w:t>in another manner</w:t>
      </w:r>
      <w:r w:rsidRPr="00D834FF">
        <w:rPr>
          <w:rFonts w:ascii="Technika Book" w:hAnsi="Technika Book"/>
          <w:sz w:val="20"/>
          <w:szCs w:val="20"/>
          <w:lang w:val="en-US"/>
        </w:rPr>
        <w:t xml:space="preserve">. The method of publication shall be laid down in an internal regulation of the </w:t>
      </w:r>
      <w:r w:rsidR="00FF4F09" w:rsidRPr="00D834FF">
        <w:rPr>
          <w:rFonts w:ascii="Technika Book" w:hAnsi="Technika Book"/>
          <w:sz w:val="20"/>
          <w:szCs w:val="20"/>
          <w:lang w:val="en-US"/>
        </w:rPr>
        <w:t>higher education institution</w:t>
      </w:r>
      <w:r w:rsidRPr="00D834FF">
        <w:rPr>
          <w:rFonts w:ascii="Technika Book" w:hAnsi="Technika Book"/>
          <w:sz w:val="20"/>
          <w:szCs w:val="20"/>
          <w:lang w:val="en-US"/>
        </w:rPr>
        <w:t>. At the same time, by submitting the work, the author agrees with the publication of</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his/her work under this Act, regardless of the outcome of the </w:t>
      </w:r>
      <w:r w:rsidR="00D65FFE" w:rsidRPr="00D834FF">
        <w:rPr>
          <w:rFonts w:ascii="Technika Book" w:hAnsi="Technika Book"/>
          <w:sz w:val="20"/>
          <w:szCs w:val="20"/>
          <w:lang w:val="en-US"/>
        </w:rPr>
        <w:t>defense</w:t>
      </w:r>
      <w:r w:rsidRPr="00D834FF">
        <w:rPr>
          <w:rFonts w:ascii="Technika Book" w:hAnsi="Technika Book"/>
          <w:sz w:val="20"/>
          <w:szCs w:val="20"/>
          <w:lang w:val="en-US"/>
        </w:rPr>
        <w:t xml:space="preserve"> (Section 47b</w:t>
      </w:r>
      <w:r w:rsidR="00FF4F09" w:rsidRPr="00D834FF">
        <w:rPr>
          <w:rFonts w:ascii="Technika Book" w:hAnsi="Technika Book"/>
          <w:sz w:val="20"/>
          <w:szCs w:val="20"/>
          <w:lang w:val="en-US"/>
        </w:rPr>
        <w:t xml:space="preserve"> </w:t>
      </w:r>
      <w:r w:rsidRPr="00D834FF">
        <w:rPr>
          <w:rFonts w:ascii="Technika Book" w:hAnsi="Technika Book"/>
          <w:sz w:val="20"/>
          <w:szCs w:val="20"/>
          <w:lang w:val="en-US"/>
        </w:rPr>
        <w:t xml:space="preserve">(3) of the Higher Education Act). It can be inferred from the text of this provision that this is an irrefutable presumption (i.e., in the event of a court proceeding, proof of the contrary is not admissible and in principle no consent can be revoked or reversed). Everyone (including the public </w:t>
      </w:r>
      <w:r w:rsidR="00EE4545" w:rsidRPr="00D834FF">
        <w:rPr>
          <w:rFonts w:ascii="Technika Book" w:hAnsi="Technika Book"/>
          <w:sz w:val="20"/>
          <w:szCs w:val="20"/>
          <w:lang w:val="en-US"/>
        </w:rPr>
        <w:t xml:space="preserve">higher education institution </w:t>
      </w:r>
      <w:r w:rsidRPr="00D834FF">
        <w:rPr>
          <w:rFonts w:ascii="Technika Book" w:hAnsi="Technika Book"/>
          <w:sz w:val="20"/>
          <w:szCs w:val="20"/>
          <w:lang w:val="en-US"/>
        </w:rPr>
        <w:t xml:space="preserve">itself) can then make copies, extracts or </w:t>
      </w:r>
      <w:r w:rsidR="003D4A00" w:rsidRPr="00D834FF">
        <w:rPr>
          <w:rFonts w:ascii="Technika Book" w:hAnsi="Technika Book"/>
          <w:sz w:val="20"/>
          <w:szCs w:val="20"/>
          <w:lang w:val="en-US"/>
        </w:rPr>
        <w:t>reproductions</w:t>
      </w:r>
      <w:r w:rsidRPr="00D834FF">
        <w:rPr>
          <w:rFonts w:ascii="Technika Book" w:hAnsi="Technika Book"/>
          <w:sz w:val="20"/>
          <w:szCs w:val="20"/>
          <w:lang w:val="en-US"/>
        </w:rPr>
        <w:t xml:space="preserve"> of the published work. However, pursuant to</w:t>
      </w:r>
      <w:r w:rsidR="006A0368" w:rsidRPr="00D834FF">
        <w:rPr>
          <w:rFonts w:ascii="Technika Book" w:hAnsi="Technika Book"/>
          <w:sz w:val="20"/>
          <w:szCs w:val="20"/>
          <w:lang w:val="en-US"/>
        </w:rPr>
        <w:t> </w:t>
      </w:r>
      <w:r w:rsidRPr="00D834FF">
        <w:rPr>
          <w:rFonts w:ascii="Technika Book" w:hAnsi="Technika Book"/>
          <w:sz w:val="20"/>
          <w:szCs w:val="20"/>
          <w:lang w:val="en-US"/>
        </w:rPr>
        <w:t>Section 47b</w:t>
      </w:r>
      <w:r w:rsidR="00EE4545" w:rsidRPr="00D834FF">
        <w:rPr>
          <w:rFonts w:ascii="Technika Book" w:hAnsi="Technika Book"/>
          <w:sz w:val="20"/>
          <w:szCs w:val="20"/>
          <w:lang w:val="en-US"/>
        </w:rPr>
        <w:t xml:space="preserve"> </w:t>
      </w:r>
      <w:r w:rsidRPr="00D834FF">
        <w:rPr>
          <w:rFonts w:ascii="Technika Book" w:hAnsi="Technika Book"/>
          <w:sz w:val="20"/>
          <w:szCs w:val="20"/>
          <w:lang w:val="en-US"/>
        </w:rPr>
        <w:t>(4) of the Higher Education Act, a higher education institution may postpone the</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publication of </w:t>
      </w:r>
      <w:r w:rsidR="00347A73" w:rsidRPr="00D834FF">
        <w:rPr>
          <w:rFonts w:ascii="Technika Book" w:hAnsi="Technika Book"/>
          <w:sz w:val="20"/>
          <w:szCs w:val="20"/>
          <w:lang w:val="en-US"/>
        </w:rPr>
        <w:t>Bachelor</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Master</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Doctoral</w:t>
      </w:r>
      <w:r w:rsidRPr="00D834FF">
        <w:rPr>
          <w:rFonts w:ascii="Technika Book" w:hAnsi="Technika Book"/>
          <w:sz w:val="20"/>
          <w:szCs w:val="20"/>
          <w:lang w:val="en-US"/>
        </w:rPr>
        <w:t xml:space="preserve"> and</w:t>
      </w:r>
      <w:r w:rsidR="00EE4545" w:rsidRPr="00D834FF">
        <w:rPr>
          <w:rFonts w:ascii="Technika Book" w:hAnsi="Technika Book"/>
          <w:sz w:val="20"/>
          <w:szCs w:val="20"/>
          <w:lang w:val="en-US"/>
        </w:rPr>
        <w:t xml:space="preserve"> advanced Master (‘</w:t>
      </w:r>
      <w:proofErr w:type="spellStart"/>
      <w:r w:rsidR="00EE4545" w:rsidRPr="00D834FF">
        <w:rPr>
          <w:rFonts w:ascii="Technika Book" w:hAnsi="Technika Book"/>
          <w:sz w:val="20"/>
          <w:szCs w:val="20"/>
          <w:lang w:val="en-US"/>
        </w:rPr>
        <w:t>rigorózní</w:t>
      </w:r>
      <w:proofErr w:type="spellEnd"/>
      <w:r w:rsidR="00EE4545" w:rsidRPr="00D834FF">
        <w:rPr>
          <w:rFonts w:ascii="Technika Book" w:hAnsi="Technika Book"/>
          <w:sz w:val="20"/>
          <w:szCs w:val="20"/>
          <w:lang w:val="en-US"/>
        </w:rPr>
        <w:t>’</w:t>
      </w:r>
      <w:r w:rsidR="005A3119" w:rsidRPr="00D834FF">
        <w:rPr>
          <w:rFonts w:ascii="Technika Book" w:hAnsi="Technika Book"/>
          <w:sz w:val="20"/>
          <w:szCs w:val="20"/>
          <w:lang w:val="en-US"/>
        </w:rPr>
        <w:t>)</w:t>
      </w:r>
      <w:r w:rsidR="00EE4545" w:rsidRPr="00D834FF">
        <w:rPr>
          <w:rFonts w:ascii="Technika Book" w:hAnsi="Technika Book"/>
          <w:sz w:val="20"/>
          <w:szCs w:val="20"/>
          <w:lang w:val="en-US"/>
        </w:rPr>
        <w:t xml:space="preserve"> theses </w:t>
      </w:r>
      <w:r w:rsidRPr="00D834FF">
        <w:rPr>
          <w:rFonts w:ascii="Technika Book" w:hAnsi="Technika Book"/>
          <w:sz w:val="20"/>
          <w:szCs w:val="20"/>
          <w:lang w:val="en-US"/>
        </w:rPr>
        <w:t xml:space="preserve">or </w:t>
      </w:r>
      <w:r w:rsidR="003D4A00" w:rsidRPr="00D834FF">
        <w:rPr>
          <w:rFonts w:ascii="Technika Book" w:hAnsi="Technika Book"/>
          <w:sz w:val="20"/>
          <w:szCs w:val="20"/>
          <w:lang w:val="en-US"/>
        </w:rPr>
        <w:t xml:space="preserve">their </w:t>
      </w:r>
      <w:r w:rsidRPr="00D834FF">
        <w:rPr>
          <w:rFonts w:ascii="Technika Book" w:hAnsi="Technika Book"/>
          <w:sz w:val="20"/>
          <w:szCs w:val="20"/>
          <w:lang w:val="en-US"/>
        </w:rPr>
        <w:t>parts for the duration of the obstacle to publication (here</w:t>
      </w:r>
      <w:r w:rsidR="003D4A00" w:rsidRPr="00D834FF">
        <w:rPr>
          <w:rFonts w:ascii="Technika Book" w:hAnsi="Technika Book"/>
          <w:sz w:val="20"/>
          <w:szCs w:val="20"/>
          <w:lang w:val="en-US"/>
        </w:rPr>
        <w:t>,</w:t>
      </w:r>
      <w:r w:rsidRPr="00D834FF">
        <w:rPr>
          <w:rFonts w:ascii="Technika Book" w:hAnsi="Technika Book"/>
          <w:sz w:val="20"/>
          <w:szCs w:val="20"/>
          <w:lang w:val="en-US"/>
        </w:rPr>
        <w:t xml:space="preserve"> the law refers to </w:t>
      </w:r>
      <w:r w:rsidR="00347A73" w:rsidRPr="00D834FF">
        <w:rPr>
          <w:rFonts w:ascii="Technika Book" w:hAnsi="Technika Book"/>
          <w:sz w:val="20"/>
          <w:szCs w:val="20"/>
          <w:lang w:val="en-US"/>
        </w:rPr>
        <w:t xml:space="preserve">the </w:t>
      </w:r>
      <w:r w:rsidR="003D4A00" w:rsidRPr="00D834FF">
        <w:rPr>
          <w:rFonts w:ascii="Technika Book" w:hAnsi="Technika Book"/>
          <w:sz w:val="20"/>
          <w:szCs w:val="20"/>
          <w:lang w:val="en-US"/>
        </w:rPr>
        <w:t>C</w:t>
      </w:r>
      <w:r w:rsidRPr="00D834FF">
        <w:rPr>
          <w:rFonts w:ascii="Technika Book" w:hAnsi="Technika Book"/>
          <w:sz w:val="20"/>
          <w:szCs w:val="20"/>
          <w:lang w:val="en-US"/>
        </w:rPr>
        <w:t>opyright</w:t>
      </w:r>
      <w:r w:rsidR="003D4A00" w:rsidRPr="00D834FF">
        <w:rPr>
          <w:rFonts w:ascii="Technika Book" w:hAnsi="Technika Book"/>
          <w:sz w:val="20"/>
          <w:szCs w:val="20"/>
          <w:lang w:val="en-US"/>
        </w:rPr>
        <w:t xml:space="preserve"> Act</w:t>
      </w:r>
      <w:r w:rsidRPr="00D834FF">
        <w:rPr>
          <w:rFonts w:ascii="Technika Book" w:hAnsi="Technika Book"/>
          <w:sz w:val="20"/>
          <w:szCs w:val="20"/>
          <w:lang w:val="en-US"/>
        </w:rPr>
        <w:t xml:space="preserve">, </w:t>
      </w:r>
      <w:r w:rsidR="003D4A00" w:rsidRPr="00D834FF">
        <w:rPr>
          <w:rFonts w:ascii="Technika Book" w:hAnsi="Technika Book"/>
          <w:sz w:val="20"/>
          <w:szCs w:val="20"/>
          <w:lang w:val="en-US"/>
        </w:rPr>
        <w:t>Act on</w:t>
      </w:r>
      <w:r w:rsidR="006A0368" w:rsidRPr="00D834FF">
        <w:rPr>
          <w:rFonts w:ascii="Technika Book" w:hAnsi="Technika Book"/>
          <w:sz w:val="20"/>
          <w:szCs w:val="20"/>
          <w:lang w:val="en-US"/>
        </w:rPr>
        <w:t> </w:t>
      </w:r>
      <w:r w:rsidR="003D4A00" w:rsidRPr="00D834FF">
        <w:rPr>
          <w:rFonts w:ascii="Technika Book" w:hAnsi="Technika Book"/>
          <w:sz w:val="20"/>
          <w:szCs w:val="20"/>
          <w:lang w:val="en-US"/>
        </w:rPr>
        <w:t xml:space="preserve">Protection of Classified Information </w:t>
      </w:r>
      <w:r w:rsidRPr="00D834FF">
        <w:rPr>
          <w:rFonts w:ascii="Technika Book" w:hAnsi="Technika Book"/>
          <w:sz w:val="20"/>
          <w:szCs w:val="20"/>
          <w:lang w:val="en-US"/>
        </w:rPr>
        <w:t>and provisions of the Civil Code on trade secrets and unfair competition), but for a maximum of 3 years. Information about postponement of publication must be published together with the reason</w:t>
      </w:r>
      <w:r w:rsidR="00EE4545" w:rsidRPr="00D834FF">
        <w:rPr>
          <w:rFonts w:ascii="Technika Book" w:hAnsi="Technika Book"/>
          <w:sz w:val="20"/>
          <w:szCs w:val="20"/>
          <w:lang w:val="en-US"/>
        </w:rPr>
        <w:t>s</w:t>
      </w:r>
      <w:r w:rsidRPr="00D834FF">
        <w:rPr>
          <w:rFonts w:ascii="Technika Book" w:hAnsi="Technika Book"/>
          <w:sz w:val="20"/>
          <w:szCs w:val="20"/>
          <w:lang w:val="en-US"/>
        </w:rPr>
        <w:t xml:space="preserve"> in the same place where </w:t>
      </w:r>
      <w:r w:rsidR="00EE4545" w:rsidRPr="00D834FF">
        <w:rPr>
          <w:rFonts w:ascii="Technika Book" w:hAnsi="Technika Book"/>
          <w:sz w:val="20"/>
          <w:szCs w:val="20"/>
          <w:lang w:val="en-US"/>
        </w:rPr>
        <w:t xml:space="preserve">the </w:t>
      </w:r>
      <w:r w:rsidR="00347A73" w:rsidRPr="00D834FF">
        <w:rPr>
          <w:rFonts w:ascii="Technika Book" w:hAnsi="Technika Book"/>
          <w:sz w:val="20"/>
          <w:szCs w:val="20"/>
          <w:lang w:val="en-US"/>
        </w:rPr>
        <w:t>Bachelor</w:t>
      </w:r>
      <w:r w:rsidRPr="00D834FF">
        <w:rPr>
          <w:rFonts w:ascii="Technika Book" w:hAnsi="Technika Book"/>
          <w:sz w:val="20"/>
          <w:szCs w:val="20"/>
          <w:lang w:val="en-US"/>
        </w:rPr>
        <w:t xml:space="preserve">, </w:t>
      </w:r>
      <w:r w:rsidR="00EE4545" w:rsidRPr="00D834FF">
        <w:rPr>
          <w:rFonts w:ascii="Technika Book" w:hAnsi="Technika Book"/>
          <w:sz w:val="20"/>
          <w:szCs w:val="20"/>
          <w:lang w:val="en-US"/>
        </w:rPr>
        <w:t>Master, Doctoral and advanced Master (‘</w:t>
      </w:r>
      <w:proofErr w:type="spellStart"/>
      <w:r w:rsidR="00EE4545" w:rsidRPr="00D834FF">
        <w:rPr>
          <w:rFonts w:ascii="Technika Book" w:hAnsi="Technika Book"/>
          <w:sz w:val="20"/>
          <w:szCs w:val="20"/>
          <w:lang w:val="en-US"/>
        </w:rPr>
        <w:t>rigorózní</w:t>
      </w:r>
      <w:proofErr w:type="spellEnd"/>
      <w:r w:rsidR="00EE4545" w:rsidRPr="00D834FF">
        <w:rPr>
          <w:rFonts w:ascii="Technika Book" w:hAnsi="Technika Book"/>
          <w:sz w:val="20"/>
          <w:szCs w:val="20"/>
          <w:lang w:val="en-US"/>
        </w:rPr>
        <w:t>’</w:t>
      </w:r>
      <w:r w:rsidR="005A3119" w:rsidRPr="00D834FF">
        <w:rPr>
          <w:rFonts w:ascii="Technika Book" w:hAnsi="Technika Book"/>
          <w:sz w:val="20"/>
          <w:szCs w:val="20"/>
          <w:lang w:val="en-US"/>
        </w:rPr>
        <w:t>)</w:t>
      </w:r>
      <w:r w:rsidR="00EE4545" w:rsidRPr="00D834FF">
        <w:rPr>
          <w:rFonts w:ascii="Technika Book" w:hAnsi="Technika Book"/>
          <w:sz w:val="20"/>
          <w:szCs w:val="20"/>
          <w:lang w:val="en-US"/>
        </w:rPr>
        <w:t xml:space="preserve"> theses </w:t>
      </w:r>
      <w:r w:rsidRPr="00D834FF">
        <w:rPr>
          <w:rFonts w:ascii="Technika Book" w:hAnsi="Technika Book"/>
          <w:sz w:val="20"/>
          <w:szCs w:val="20"/>
          <w:lang w:val="en-US"/>
        </w:rPr>
        <w:t xml:space="preserve">are published. The </w:t>
      </w:r>
      <w:r w:rsidR="00EE4545" w:rsidRPr="00D834FF">
        <w:rPr>
          <w:rFonts w:ascii="Technika Book" w:hAnsi="Technika Book"/>
          <w:sz w:val="20"/>
          <w:szCs w:val="20"/>
          <w:lang w:val="en-US"/>
        </w:rPr>
        <w:t>higher education institution</w:t>
      </w:r>
      <w:r w:rsidRPr="00D834FF">
        <w:rPr>
          <w:rFonts w:ascii="Technika Book" w:hAnsi="Technika Book"/>
          <w:sz w:val="20"/>
          <w:szCs w:val="20"/>
          <w:lang w:val="en-US"/>
        </w:rPr>
        <w:t xml:space="preserve"> shall send without undue delay after the </w:t>
      </w:r>
      <w:r w:rsidR="00D65FFE" w:rsidRPr="00D834FF">
        <w:rPr>
          <w:rFonts w:ascii="Technika Book" w:hAnsi="Technika Book"/>
          <w:sz w:val="20"/>
          <w:szCs w:val="20"/>
          <w:lang w:val="en-US"/>
        </w:rPr>
        <w:t>defense</w:t>
      </w:r>
      <w:r w:rsidRPr="00D834FF">
        <w:rPr>
          <w:rFonts w:ascii="Technika Book" w:hAnsi="Technika Book"/>
          <w:sz w:val="20"/>
          <w:szCs w:val="20"/>
          <w:lang w:val="en-US"/>
        </w:rPr>
        <w:t xml:space="preserve"> of the </w:t>
      </w:r>
      <w:r w:rsidR="00347A73" w:rsidRPr="00D834FF">
        <w:rPr>
          <w:rFonts w:ascii="Technika Book" w:hAnsi="Technika Book"/>
          <w:sz w:val="20"/>
          <w:szCs w:val="20"/>
          <w:lang w:val="en-US"/>
        </w:rPr>
        <w:t>Bachelor</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Master</w:t>
      </w:r>
      <w:r w:rsidRPr="00D834FF">
        <w:rPr>
          <w:rFonts w:ascii="Technika Book" w:hAnsi="Technika Book"/>
          <w:sz w:val="20"/>
          <w:szCs w:val="20"/>
          <w:lang w:val="en-US"/>
        </w:rPr>
        <w:t xml:space="preserve">, </w:t>
      </w:r>
      <w:r w:rsidR="00347A73" w:rsidRPr="00D834FF">
        <w:rPr>
          <w:rFonts w:ascii="Technika Book" w:hAnsi="Technika Book"/>
          <w:sz w:val="20"/>
          <w:szCs w:val="20"/>
          <w:lang w:val="en-US"/>
        </w:rPr>
        <w:t>Doctoral</w:t>
      </w:r>
      <w:r w:rsidRPr="00D834FF">
        <w:rPr>
          <w:rFonts w:ascii="Technika Book" w:hAnsi="Technika Book"/>
          <w:sz w:val="20"/>
          <w:szCs w:val="20"/>
          <w:lang w:val="en-US"/>
        </w:rPr>
        <w:t xml:space="preserve"> and </w:t>
      </w:r>
      <w:r w:rsidR="00EE4545" w:rsidRPr="00D834FF">
        <w:rPr>
          <w:rFonts w:ascii="Technika Book" w:hAnsi="Technika Book"/>
          <w:sz w:val="20"/>
          <w:szCs w:val="20"/>
          <w:lang w:val="en-US"/>
        </w:rPr>
        <w:t>advanced Master (‘</w:t>
      </w:r>
      <w:proofErr w:type="spellStart"/>
      <w:r w:rsidR="00EE4545" w:rsidRPr="00D834FF">
        <w:rPr>
          <w:rFonts w:ascii="Technika Book" w:hAnsi="Technika Book"/>
          <w:sz w:val="20"/>
          <w:szCs w:val="20"/>
          <w:lang w:val="en-US"/>
        </w:rPr>
        <w:t>rigorózní</w:t>
      </w:r>
      <w:proofErr w:type="spellEnd"/>
      <w:r w:rsidR="00EE4545" w:rsidRPr="00D834FF">
        <w:rPr>
          <w:rFonts w:ascii="Technika Book" w:hAnsi="Technika Book"/>
          <w:sz w:val="20"/>
          <w:szCs w:val="20"/>
          <w:lang w:val="en-US"/>
        </w:rPr>
        <w:t>’</w:t>
      </w:r>
      <w:r w:rsidR="005A3119" w:rsidRPr="00D834FF">
        <w:rPr>
          <w:rFonts w:ascii="Technika Book" w:hAnsi="Technika Book"/>
          <w:sz w:val="20"/>
          <w:szCs w:val="20"/>
          <w:lang w:val="en-US"/>
        </w:rPr>
        <w:t>)</w:t>
      </w:r>
      <w:r w:rsidR="00EE4545" w:rsidRPr="00D834FF">
        <w:rPr>
          <w:rFonts w:ascii="Technika Book" w:hAnsi="Technika Book"/>
          <w:sz w:val="20"/>
          <w:szCs w:val="20"/>
          <w:lang w:val="en-US"/>
        </w:rPr>
        <w:t xml:space="preserve"> theses</w:t>
      </w:r>
      <w:r w:rsidRPr="00D834FF">
        <w:rPr>
          <w:rFonts w:ascii="Technika Book" w:hAnsi="Technika Book"/>
          <w:sz w:val="20"/>
          <w:szCs w:val="20"/>
          <w:lang w:val="en-US"/>
        </w:rPr>
        <w:t>, which is concerned with the deferral of publication pursuant to the first sentence, one copy of the thesis to be kept by the Ministry.</w:t>
      </w:r>
    </w:p>
    <w:p w14:paraId="4C803FAD" w14:textId="538A4295" w:rsidR="00084FA8" w:rsidRPr="00D834FF" w:rsidRDefault="006C5388" w:rsidP="0046030C">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Therefore, i</w:t>
      </w:r>
      <w:r w:rsidR="003D4A00" w:rsidRPr="00D834FF">
        <w:rPr>
          <w:rFonts w:ascii="Technika Book" w:hAnsi="Technika Book"/>
          <w:sz w:val="20"/>
          <w:szCs w:val="20"/>
          <w:lang w:val="en-US"/>
        </w:rPr>
        <w:t xml:space="preserve">t </w:t>
      </w:r>
      <w:r w:rsidRPr="00D834FF">
        <w:rPr>
          <w:rFonts w:ascii="Technika Book" w:hAnsi="Technika Book"/>
          <w:sz w:val="20"/>
          <w:szCs w:val="20"/>
          <w:lang w:val="en-US"/>
        </w:rPr>
        <w:t>might</w:t>
      </w:r>
      <w:r w:rsidR="003D4A00" w:rsidRPr="00D834FF">
        <w:rPr>
          <w:rFonts w:ascii="Technika Book" w:hAnsi="Technika Book"/>
          <w:sz w:val="20"/>
          <w:szCs w:val="20"/>
          <w:lang w:val="en-US"/>
        </w:rPr>
        <w:t xml:space="preserve"> seem that if </w:t>
      </w:r>
      <w:r w:rsidRPr="00D834FF">
        <w:rPr>
          <w:rFonts w:ascii="Technika Book" w:hAnsi="Technika Book"/>
          <w:sz w:val="20"/>
          <w:szCs w:val="20"/>
          <w:lang w:val="en-US"/>
        </w:rPr>
        <w:t xml:space="preserve">a computer program is a part of </w:t>
      </w:r>
      <w:r w:rsidR="003D4A00" w:rsidRPr="00D834FF">
        <w:rPr>
          <w:rFonts w:ascii="Technika Book" w:hAnsi="Technika Book"/>
          <w:sz w:val="20"/>
          <w:szCs w:val="20"/>
          <w:lang w:val="en-US"/>
        </w:rPr>
        <w:t xml:space="preserve">a </w:t>
      </w:r>
      <w:r w:rsidR="00347A73" w:rsidRPr="00D834FF">
        <w:rPr>
          <w:rFonts w:ascii="Technika Book" w:hAnsi="Technika Book"/>
          <w:sz w:val="20"/>
          <w:szCs w:val="20"/>
          <w:lang w:val="en-US"/>
        </w:rPr>
        <w:t>Bachelor</w:t>
      </w:r>
      <w:r w:rsidR="003D4A00" w:rsidRPr="00D834FF">
        <w:rPr>
          <w:rFonts w:ascii="Technika Book" w:hAnsi="Technika Book"/>
          <w:sz w:val="20"/>
          <w:szCs w:val="20"/>
          <w:lang w:val="en-US"/>
        </w:rPr>
        <w:t xml:space="preserve">, </w:t>
      </w:r>
      <w:r w:rsidR="00347A73" w:rsidRPr="00D834FF">
        <w:rPr>
          <w:rFonts w:ascii="Technika Book" w:hAnsi="Technika Book"/>
          <w:sz w:val="20"/>
          <w:szCs w:val="20"/>
          <w:lang w:val="en-US"/>
        </w:rPr>
        <w:t>Master</w:t>
      </w:r>
      <w:r w:rsidR="003D4A00" w:rsidRPr="00D834FF">
        <w:rPr>
          <w:rFonts w:ascii="Technika Book" w:hAnsi="Technika Book"/>
          <w:sz w:val="20"/>
          <w:szCs w:val="20"/>
          <w:lang w:val="en-US"/>
        </w:rPr>
        <w:t xml:space="preserve">, </w:t>
      </w:r>
      <w:r w:rsidR="00347A73" w:rsidRPr="00D834FF">
        <w:rPr>
          <w:rFonts w:ascii="Technika Book" w:hAnsi="Technika Book"/>
          <w:sz w:val="20"/>
          <w:szCs w:val="20"/>
          <w:lang w:val="en-US"/>
        </w:rPr>
        <w:t>Doctoral</w:t>
      </w:r>
      <w:r w:rsidR="003D4A00" w:rsidRPr="00D834FF">
        <w:rPr>
          <w:rFonts w:ascii="Technika Book" w:hAnsi="Technika Book"/>
          <w:sz w:val="20"/>
          <w:szCs w:val="20"/>
          <w:lang w:val="en-US"/>
        </w:rPr>
        <w:t xml:space="preserve"> </w:t>
      </w:r>
      <w:r w:rsidR="00EE4545" w:rsidRPr="00D834FF">
        <w:rPr>
          <w:rFonts w:ascii="Technika Book" w:hAnsi="Technika Book"/>
          <w:sz w:val="20"/>
          <w:szCs w:val="20"/>
          <w:lang w:val="en-US"/>
        </w:rPr>
        <w:t>or advanced Master (‘</w:t>
      </w:r>
      <w:proofErr w:type="spellStart"/>
      <w:r w:rsidR="00EE4545" w:rsidRPr="00D834FF">
        <w:rPr>
          <w:rFonts w:ascii="Technika Book" w:hAnsi="Technika Book"/>
          <w:sz w:val="20"/>
          <w:szCs w:val="20"/>
          <w:lang w:val="en-US"/>
        </w:rPr>
        <w:t>rigorózní</w:t>
      </w:r>
      <w:proofErr w:type="spellEnd"/>
      <w:r w:rsidR="00EE4545" w:rsidRPr="00D834FF">
        <w:rPr>
          <w:rFonts w:ascii="Technika Book" w:hAnsi="Technika Book"/>
          <w:sz w:val="20"/>
          <w:szCs w:val="20"/>
          <w:lang w:val="en-US"/>
        </w:rPr>
        <w:t>’</w:t>
      </w:r>
      <w:r w:rsidR="005A3119" w:rsidRPr="00D834FF">
        <w:rPr>
          <w:rFonts w:ascii="Technika Book" w:hAnsi="Technika Book"/>
          <w:sz w:val="20"/>
          <w:szCs w:val="20"/>
          <w:lang w:val="en-US"/>
        </w:rPr>
        <w:t>)</w:t>
      </w:r>
      <w:r w:rsidR="00EE4545" w:rsidRPr="00D834FF">
        <w:rPr>
          <w:rFonts w:ascii="Technika Book" w:hAnsi="Technika Book"/>
          <w:sz w:val="20"/>
          <w:szCs w:val="20"/>
          <w:lang w:val="en-US"/>
        </w:rPr>
        <w:t xml:space="preserve"> thes</w:t>
      </w:r>
      <w:r w:rsidR="006A0368" w:rsidRPr="00D834FF">
        <w:rPr>
          <w:rFonts w:ascii="Technika Book" w:hAnsi="Technika Book"/>
          <w:sz w:val="20"/>
          <w:szCs w:val="20"/>
          <w:lang w:val="en-US"/>
        </w:rPr>
        <w:t>e</w:t>
      </w:r>
      <w:r w:rsidR="00EE4545" w:rsidRPr="00D834FF">
        <w:rPr>
          <w:rFonts w:ascii="Technika Book" w:hAnsi="Technika Book"/>
          <w:sz w:val="20"/>
          <w:szCs w:val="20"/>
          <w:lang w:val="en-US"/>
        </w:rPr>
        <w:t>s</w:t>
      </w:r>
      <w:r w:rsidR="003D4A00" w:rsidRPr="00D834FF">
        <w:rPr>
          <w:rFonts w:ascii="Technika Book" w:hAnsi="Technika Book"/>
          <w:sz w:val="20"/>
          <w:szCs w:val="20"/>
          <w:lang w:val="en-US"/>
        </w:rPr>
        <w:t>, it should be published in accordance with the provisions of</w:t>
      </w:r>
      <w:r w:rsidR="006A0368" w:rsidRPr="00D834FF">
        <w:rPr>
          <w:rFonts w:ascii="Technika Book" w:hAnsi="Technika Book"/>
          <w:sz w:val="20"/>
          <w:szCs w:val="20"/>
          <w:lang w:val="en-US"/>
        </w:rPr>
        <w:t> </w:t>
      </w:r>
      <w:r w:rsidR="003D4A00" w:rsidRPr="00D834FF">
        <w:rPr>
          <w:rFonts w:ascii="Technika Book" w:hAnsi="Technika Book"/>
          <w:sz w:val="20"/>
          <w:szCs w:val="20"/>
          <w:lang w:val="en-US"/>
        </w:rPr>
        <w:t>Section 47b of the Higher Education Act and in accordance with the internal regulation of</w:t>
      </w:r>
      <w:r w:rsidR="006A0368" w:rsidRPr="00D834FF">
        <w:rPr>
          <w:rFonts w:ascii="Technika Book" w:hAnsi="Technika Book"/>
          <w:sz w:val="20"/>
          <w:szCs w:val="20"/>
          <w:lang w:val="en-US"/>
        </w:rPr>
        <w:t> </w:t>
      </w:r>
      <w:r w:rsidR="003D4A00" w:rsidRPr="00D834FF">
        <w:rPr>
          <w:rFonts w:ascii="Technika Book" w:hAnsi="Technika Book"/>
          <w:sz w:val="20"/>
          <w:szCs w:val="20"/>
          <w:lang w:val="en-US"/>
        </w:rPr>
        <w:t>the</w:t>
      </w:r>
      <w:r w:rsidR="006A0368" w:rsidRPr="00D834FF">
        <w:rPr>
          <w:rFonts w:ascii="Technika Book" w:hAnsi="Technika Book"/>
          <w:sz w:val="20"/>
          <w:szCs w:val="20"/>
          <w:lang w:val="en-US"/>
        </w:rPr>
        <w:t> </w:t>
      </w:r>
      <w:r w:rsidR="003D4A00" w:rsidRPr="00D834FF">
        <w:rPr>
          <w:rFonts w:ascii="Technika Book" w:hAnsi="Technika Book"/>
          <w:sz w:val="20"/>
          <w:szCs w:val="20"/>
          <w:lang w:val="en-US"/>
        </w:rPr>
        <w:t>relevant public higher education institution</w:t>
      </w:r>
      <w:r w:rsidR="0046030C" w:rsidRPr="00D834FF">
        <w:rPr>
          <w:rFonts w:ascii="Technika Book" w:hAnsi="Technika Book"/>
          <w:sz w:val="20"/>
          <w:szCs w:val="20"/>
          <w:lang w:val="en-US"/>
        </w:rPr>
        <w:t xml:space="preserve">, with the exceptions specified above, i.e., </w:t>
      </w:r>
      <w:r w:rsidR="003D4A00" w:rsidRPr="00D834FF">
        <w:rPr>
          <w:rFonts w:ascii="Technika Book" w:hAnsi="Technika Book"/>
          <w:sz w:val="20"/>
          <w:szCs w:val="20"/>
          <w:lang w:val="en-US"/>
        </w:rPr>
        <w:t xml:space="preserve"> works already published </w:t>
      </w:r>
      <w:r w:rsidR="0046030C" w:rsidRPr="00D834FF">
        <w:rPr>
          <w:rFonts w:ascii="Technika Book" w:hAnsi="Technika Book"/>
          <w:sz w:val="20"/>
          <w:szCs w:val="20"/>
          <w:lang w:val="en-US"/>
        </w:rPr>
        <w:t xml:space="preserve">in another </w:t>
      </w:r>
      <w:r w:rsidR="006935B6" w:rsidRPr="00D834FF">
        <w:rPr>
          <w:rFonts w:ascii="Technika Book" w:hAnsi="Technika Book"/>
          <w:sz w:val="20"/>
          <w:szCs w:val="20"/>
          <w:lang w:val="en-US"/>
        </w:rPr>
        <w:t>manner</w:t>
      </w:r>
      <w:r w:rsidR="0046030C" w:rsidRPr="00D834FF">
        <w:rPr>
          <w:rFonts w:ascii="Technika Book" w:hAnsi="Technika Book"/>
          <w:sz w:val="20"/>
          <w:szCs w:val="20"/>
          <w:lang w:val="en-US"/>
        </w:rPr>
        <w:t xml:space="preserve"> and those, whose publication has been </w:t>
      </w:r>
      <w:r w:rsidR="003D4A00" w:rsidRPr="00D834FF">
        <w:rPr>
          <w:rFonts w:ascii="Technika Book" w:hAnsi="Technika Book"/>
          <w:sz w:val="20"/>
          <w:szCs w:val="20"/>
          <w:lang w:val="en-US"/>
        </w:rPr>
        <w:t>postpon</w:t>
      </w:r>
      <w:r w:rsidR="0046030C" w:rsidRPr="00D834FF">
        <w:rPr>
          <w:rFonts w:ascii="Technika Book" w:hAnsi="Technika Book"/>
          <w:sz w:val="20"/>
          <w:szCs w:val="20"/>
          <w:lang w:val="en-US"/>
        </w:rPr>
        <w:t>ed</w:t>
      </w:r>
      <w:r w:rsidR="003D4A00" w:rsidRPr="00D834FF">
        <w:rPr>
          <w:rFonts w:ascii="Technika Book" w:hAnsi="Technika Book"/>
          <w:sz w:val="20"/>
          <w:szCs w:val="20"/>
          <w:lang w:val="en-US"/>
        </w:rPr>
        <w:t xml:space="preserve">. However, it should be further emphasized that, unlike most other copyrighted works, computer programs do not have the possibility of </w:t>
      </w:r>
      <w:r w:rsidR="0046030C" w:rsidRPr="00D834FF">
        <w:rPr>
          <w:rFonts w:ascii="Technika Book" w:hAnsi="Technika Book"/>
          <w:sz w:val="20"/>
          <w:szCs w:val="20"/>
          <w:lang w:val="en-US"/>
        </w:rPr>
        <w:t>being</w:t>
      </w:r>
      <w:r w:rsidR="003D4A00" w:rsidRPr="00D834FF">
        <w:rPr>
          <w:rFonts w:ascii="Technika Book" w:hAnsi="Technika Book"/>
          <w:sz w:val="20"/>
          <w:szCs w:val="20"/>
          <w:lang w:val="en-US"/>
        </w:rPr>
        <w:t xml:space="preserve"> </w:t>
      </w:r>
      <w:r w:rsidR="0046030C" w:rsidRPr="00D834FF">
        <w:rPr>
          <w:rFonts w:ascii="Technika Book" w:hAnsi="Technika Book"/>
          <w:sz w:val="20"/>
          <w:szCs w:val="20"/>
          <w:lang w:val="en-US"/>
        </w:rPr>
        <w:t xml:space="preserve">used </w:t>
      </w:r>
      <w:r w:rsidR="003D4A00" w:rsidRPr="00D834FF">
        <w:rPr>
          <w:rFonts w:ascii="Technika Book" w:hAnsi="Technika Book"/>
          <w:sz w:val="20"/>
          <w:szCs w:val="20"/>
          <w:lang w:val="en-US"/>
        </w:rPr>
        <w:t>free</w:t>
      </w:r>
      <w:r w:rsidR="0046030C" w:rsidRPr="00D834FF">
        <w:rPr>
          <w:rFonts w:ascii="Technika Book" w:hAnsi="Technika Book"/>
          <w:sz w:val="20"/>
          <w:szCs w:val="20"/>
          <w:lang w:val="en-US"/>
        </w:rPr>
        <w:t>ly</w:t>
      </w:r>
      <w:r w:rsidR="003D4A00" w:rsidRPr="00D834FF">
        <w:rPr>
          <w:rFonts w:ascii="Technika Book" w:hAnsi="Technika Book"/>
          <w:sz w:val="20"/>
          <w:szCs w:val="20"/>
          <w:lang w:val="en-US"/>
        </w:rPr>
        <w:t xml:space="preserve"> </w:t>
      </w:r>
      <w:r w:rsidR="0046030C" w:rsidRPr="00D834FF">
        <w:rPr>
          <w:rFonts w:ascii="Technika Book" w:hAnsi="Technika Book"/>
          <w:sz w:val="20"/>
          <w:szCs w:val="20"/>
          <w:lang w:val="en-US"/>
        </w:rPr>
        <w:t>for a</w:t>
      </w:r>
      <w:r w:rsidR="003D4A00" w:rsidRPr="00D834FF">
        <w:rPr>
          <w:rFonts w:ascii="Technika Book" w:hAnsi="Technika Book"/>
          <w:sz w:val="20"/>
          <w:szCs w:val="20"/>
          <w:lang w:val="en-US"/>
        </w:rPr>
        <w:t xml:space="preserve"> personal use </w:t>
      </w:r>
      <w:r w:rsidR="0046030C" w:rsidRPr="00D834FF">
        <w:rPr>
          <w:rFonts w:ascii="Technika Book" w:hAnsi="Technika Book"/>
          <w:sz w:val="20"/>
          <w:szCs w:val="20"/>
          <w:lang w:val="en-US"/>
        </w:rPr>
        <w:t>by</w:t>
      </w:r>
      <w:r w:rsidR="003D4A00" w:rsidRPr="00D834FF">
        <w:rPr>
          <w:rFonts w:ascii="Technika Book" w:hAnsi="Technika Book"/>
          <w:sz w:val="20"/>
          <w:szCs w:val="20"/>
          <w:lang w:val="en-US"/>
        </w:rPr>
        <w:t xml:space="preserve"> a</w:t>
      </w:r>
      <w:r w:rsidR="0046030C" w:rsidRPr="00D834FF">
        <w:rPr>
          <w:rFonts w:ascii="Technika Book" w:hAnsi="Technika Book"/>
          <w:sz w:val="20"/>
          <w:szCs w:val="20"/>
          <w:lang w:val="en-US"/>
        </w:rPr>
        <w:t>n</w:t>
      </w:r>
      <w:r w:rsidR="003D4A00" w:rsidRPr="00D834FF">
        <w:rPr>
          <w:rFonts w:ascii="Technika Book" w:hAnsi="Technika Book"/>
          <w:sz w:val="20"/>
          <w:szCs w:val="20"/>
          <w:lang w:val="en-US"/>
        </w:rPr>
        <w:t xml:space="preserve"> </w:t>
      </w:r>
      <w:r w:rsidR="0046030C" w:rsidRPr="00D834FF">
        <w:rPr>
          <w:rFonts w:ascii="Technika Book" w:hAnsi="Technika Book"/>
          <w:sz w:val="20"/>
          <w:szCs w:val="20"/>
          <w:lang w:val="en-US"/>
        </w:rPr>
        <w:t>individual</w:t>
      </w:r>
      <w:r w:rsidR="003D4A00" w:rsidRPr="00D834FF">
        <w:rPr>
          <w:rFonts w:ascii="Technika Book" w:hAnsi="Technika Book"/>
          <w:sz w:val="20"/>
          <w:szCs w:val="20"/>
          <w:lang w:val="en-US"/>
        </w:rPr>
        <w:t xml:space="preserve"> (</w:t>
      </w:r>
      <w:r w:rsidR="0046030C" w:rsidRPr="00D834FF">
        <w:rPr>
          <w:rFonts w:ascii="Technika Book" w:hAnsi="Technika Book"/>
          <w:sz w:val="20"/>
          <w:szCs w:val="20"/>
          <w:lang w:val="en-US"/>
        </w:rPr>
        <w:t>legal entities</w:t>
      </w:r>
      <w:r w:rsidR="00EE4545" w:rsidRPr="00D834FF">
        <w:rPr>
          <w:rFonts w:ascii="Technika Book" w:hAnsi="Technika Book"/>
          <w:sz w:val="20"/>
          <w:szCs w:val="20"/>
          <w:lang w:val="en-US"/>
        </w:rPr>
        <w:t xml:space="preserve"> cannot use it under these circumstances at all</w:t>
      </w:r>
      <w:r w:rsidR="003D4A00" w:rsidRPr="00D834FF">
        <w:rPr>
          <w:rFonts w:ascii="Technika Book" w:hAnsi="Technika Book"/>
          <w:sz w:val="20"/>
          <w:szCs w:val="20"/>
          <w:lang w:val="en-US"/>
        </w:rPr>
        <w:t xml:space="preserve">), so it can be argued that when a computer program is published as part of the </w:t>
      </w:r>
      <w:r w:rsidR="00347A73" w:rsidRPr="00D834FF">
        <w:rPr>
          <w:rFonts w:ascii="Technika Book" w:hAnsi="Technika Book"/>
          <w:sz w:val="20"/>
          <w:szCs w:val="20"/>
          <w:lang w:val="en-US"/>
        </w:rPr>
        <w:t>Bachelor</w:t>
      </w:r>
      <w:r w:rsidR="003D4A00" w:rsidRPr="00D834FF">
        <w:rPr>
          <w:rFonts w:ascii="Technika Book" w:hAnsi="Technika Book"/>
          <w:sz w:val="20"/>
          <w:szCs w:val="20"/>
          <w:lang w:val="en-US"/>
        </w:rPr>
        <w:t xml:space="preserve">, </w:t>
      </w:r>
      <w:r w:rsidR="00347A73" w:rsidRPr="00D834FF">
        <w:rPr>
          <w:rFonts w:ascii="Technika Book" w:hAnsi="Technika Book"/>
          <w:sz w:val="20"/>
          <w:szCs w:val="20"/>
          <w:lang w:val="en-US"/>
        </w:rPr>
        <w:t>Master</w:t>
      </w:r>
      <w:r w:rsidR="003D4A00" w:rsidRPr="00D834FF">
        <w:rPr>
          <w:rFonts w:ascii="Technika Book" w:hAnsi="Technika Book"/>
          <w:sz w:val="20"/>
          <w:szCs w:val="20"/>
          <w:lang w:val="en-US"/>
        </w:rPr>
        <w:t xml:space="preserve">, </w:t>
      </w:r>
      <w:r w:rsidR="00347A73" w:rsidRPr="00D834FF">
        <w:rPr>
          <w:rFonts w:ascii="Technika Book" w:hAnsi="Technika Book"/>
          <w:sz w:val="20"/>
          <w:szCs w:val="20"/>
          <w:lang w:val="en-US"/>
        </w:rPr>
        <w:t>Doctoral</w:t>
      </w:r>
      <w:r w:rsidR="003D4A00" w:rsidRPr="00D834FF">
        <w:rPr>
          <w:rFonts w:ascii="Technika Book" w:hAnsi="Technika Book"/>
          <w:sz w:val="20"/>
          <w:szCs w:val="20"/>
          <w:lang w:val="en-US"/>
        </w:rPr>
        <w:t xml:space="preserve"> </w:t>
      </w:r>
      <w:r w:rsidR="0046030C" w:rsidRPr="00D834FF">
        <w:rPr>
          <w:rFonts w:ascii="Technika Book" w:hAnsi="Technika Book"/>
          <w:sz w:val="20"/>
          <w:szCs w:val="20"/>
          <w:lang w:val="en-US"/>
        </w:rPr>
        <w:t xml:space="preserve">or </w:t>
      </w:r>
      <w:r w:rsidR="00EE4545" w:rsidRPr="00D834FF">
        <w:rPr>
          <w:rFonts w:ascii="Technika Book" w:hAnsi="Technika Book"/>
          <w:sz w:val="20"/>
          <w:szCs w:val="20"/>
          <w:lang w:val="en-US"/>
        </w:rPr>
        <w:t>advanced Master (‘</w:t>
      </w:r>
      <w:proofErr w:type="spellStart"/>
      <w:r w:rsidR="00EE4545" w:rsidRPr="00D834FF">
        <w:rPr>
          <w:rFonts w:ascii="Technika Book" w:hAnsi="Technika Book"/>
          <w:sz w:val="20"/>
          <w:szCs w:val="20"/>
          <w:lang w:val="en-US"/>
        </w:rPr>
        <w:t>rigorózní</w:t>
      </w:r>
      <w:proofErr w:type="spellEnd"/>
      <w:r w:rsidR="00EE4545" w:rsidRPr="00D834FF">
        <w:rPr>
          <w:rFonts w:ascii="Technika Book" w:hAnsi="Technika Book"/>
          <w:sz w:val="20"/>
          <w:szCs w:val="20"/>
          <w:lang w:val="en-US"/>
        </w:rPr>
        <w:t>’</w:t>
      </w:r>
      <w:r w:rsidR="005A3119" w:rsidRPr="00D834FF">
        <w:rPr>
          <w:rFonts w:ascii="Technika Book" w:hAnsi="Technika Book"/>
          <w:sz w:val="20"/>
          <w:szCs w:val="20"/>
          <w:lang w:val="en-US"/>
        </w:rPr>
        <w:t>)</w:t>
      </w:r>
      <w:r w:rsidR="00EE4545" w:rsidRPr="00D834FF">
        <w:rPr>
          <w:rFonts w:ascii="Technika Book" w:hAnsi="Technika Book"/>
          <w:sz w:val="20"/>
          <w:szCs w:val="20"/>
          <w:lang w:val="en-US"/>
        </w:rPr>
        <w:t xml:space="preserve"> theses</w:t>
      </w:r>
      <w:r w:rsidR="003D4A00" w:rsidRPr="00D834FF">
        <w:rPr>
          <w:rFonts w:ascii="Technika Book" w:hAnsi="Technika Book"/>
          <w:sz w:val="20"/>
          <w:szCs w:val="20"/>
          <w:lang w:val="en-US"/>
        </w:rPr>
        <w:t>, although everyone has the right to make a copy of it, he</w:t>
      </w:r>
      <w:r w:rsidR="0046030C" w:rsidRPr="00D834FF">
        <w:rPr>
          <w:rFonts w:ascii="Technika Book" w:hAnsi="Technika Book"/>
          <w:sz w:val="20"/>
          <w:szCs w:val="20"/>
          <w:lang w:val="en-US"/>
        </w:rPr>
        <w:t>/she</w:t>
      </w:r>
      <w:r w:rsidR="003D4A00" w:rsidRPr="00D834FF">
        <w:rPr>
          <w:rFonts w:ascii="Technika Book" w:hAnsi="Technika Book"/>
          <w:sz w:val="20"/>
          <w:szCs w:val="20"/>
          <w:lang w:val="en-US"/>
        </w:rPr>
        <w:t xml:space="preserve"> may no longer use the copy without the</w:t>
      </w:r>
      <w:r w:rsidR="006A0368" w:rsidRPr="00D834FF">
        <w:rPr>
          <w:rFonts w:ascii="Technika Book" w:hAnsi="Technika Book"/>
          <w:sz w:val="20"/>
          <w:szCs w:val="20"/>
          <w:lang w:val="en-US"/>
        </w:rPr>
        <w:t> </w:t>
      </w:r>
      <w:r w:rsidR="003D4A00" w:rsidRPr="00D834FF">
        <w:rPr>
          <w:rFonts w:ascii="Technika Book" w:hAnsi="Technika Book"/>
          <w:sz w:val="20"/>
          <w:szCs w:val="20"/>
          <w:lang w:val="en-US"/>
        </w:rPr>
        <w:t xml:space="preserve">author's consent </w:t>
      </w:r>
      <w:r w:rsidR="0046030C" w:rsidRPr="00D834FF">
        <w:rPr>
          <w:rFonts w:ascii="Technika Book" w:hAnsi="Technika Book"/>
          <w:sz w:val="20"/>
          <w:szCs w:val="20"/>
          <w:lang w:val="en-US"/>
        </w:rPr>
        <w:t xml:space="preserve">(such as make a copy of a program to install it into a computer memory), </w:t>
      </w:r>
      <w:r w:rsidR="003D4A00" w:rsidRPr="00D834FF">
        <w:rPr>
          <w:rFonts w:ascii="Technika Book" w:hAnsi="Technika Book"/>
          <w:sz w:val="20"/>
          <w:szCs w:val="20"/>
          <w:lang w:val="en-US"/>
        </w:rPr>
        <w:t>as confirmed by</w:t>
      </w:r>
      <w:r w:rsidR="006A0368" w:rsidRPr="00D834FF">
        <w:rPr>
          <w:rFonts w:ascii="Technika Book" w:hAnsi="Technika Book"/>
          <w:sz w:val="20"/>
          <w:szCs w:val="20"/>
          <w:lang w:val="en-US"/>
        </w:rPr>
        <w:t> </w:t>
      </w:r>
      <w:r w:rsidR="003D4A00" w:rsidRPr="00D834FF">
        <w:rPr>
          <w:rFonts w:ascii="Technika Book" w:hAnsi="Technika Book"/>
          <w:sz w:val="20"/>
          <w:szCs w:val="20"/>
          <w:lang w:val="en-US"/>
        </w:rPr>
        <w:t xml:space="preserve">the judgment of the Supreme Court of 29 October 2015, file no. 30 </w:t>
      </w:r>
      <w:proofErr w:type="spellStart"/>
      <w:r w:rsidR="003D4A00" w:rsidRPr="00D834FF">
        <w:rPr>
          <w:rFonts w:ascii="Technika Book" w:hAnsi="Technika Book"/>
          <w:sz w:val="20"/>
          <w:szCs w:val="20"/>
          <w:lang w:val="en-US"/>
        </w:rPr>
        <w:t>Cdo</w:t>
      </w:r>
      <w:proofErr w:type="spellEnd"/>
      <w:r w:rsidR="003D4A00" w:rsidRPr="00D834FF">
        <w:rPr>
          <w:rFonts w:ascii="Technika Book" w:hAnsi="Technika Book"/>
          <w:sz w:val="20"/>
          <w:szCs w:val="20"/>
          <w:lang w:val="en-US"/>
        </w:rPr>
        <w:t xml:space="preserve"> 2864/2015.</w:t>
      </w:r>
    </w:p>
    <w:p w14:paraId="6F17B5E6" w14:textId="5A8E01EF" w:rsidR="00BA7820" w:rsidRPr="00D834FF" w:rsidRDefault="0046030C" w:rsidP="00084FA8">
      <w:pPr>
        <w:pStyle w:val="Nadpis2"/>
        <w:rPr>
          <w:lang w:val="en-US"/>
        </w:rPr>
      </w:pPr>
      <w:r w:rsidRPr="00D834FF">
        <w:rPr>
          <w:lang w:val="en-US"/>
        </w:rPr>
        <w:t xml:space="preserve">As the author of the program, can I offer the school to use </w:t>
      </w:r>
      <w:r w:rsidR="00EE4545" w:rsidRPr="00D834FF">
        <w:rPr>
          <w:lang w:val="en-US"/>
        </w:rPr>
        <w:t>my program</w:t>
      </w:r>
      <w:r w:rsidRPr="00D834FF">
        <w:rPr>
          <w:lang w:val="en-US"/>
        </w:rPr>
        <w:t xml:space="preserve"> commercially</w:t>
      </w:r>
      <w:r w:rsidR="00BA7820" w:rsidRPr="00D834FF">
        <w:rPr>
          <w:lang w:val="en-US"/>
        </w:rPr>
        <w:t>?</w:t>
      </w:r>
    </w:p>
    <w:p w14:paraId="7BAA2187" w14:textId="2F20DCC4" w:rsidR="0046030C" w:rsidRPr="00D834FF" w:rsidRDefault="0046030C"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If a school work created by a student has commercial potential, it can be offered for commercial use through the school in accordance with the Dean's </w:t>
      </w:r>
      <w:r w:rsidR="00EE4545" w:rsidRPr="00D834FF">
        <w:rPr>
          <w:rFonts w:ascii="Technika Book" w:hAnsi="Technika Book"/>
          <w:sz w:val="20"/>
          <w:szCs w:val="20"/>
          <w:lang w:val="en-US"/>
        </w:rPr>
        <w:t>Directive</w:t>
      </w:r>
      <w:r w:rsidRPr="00D834FF">
        <w:rPr>
          <w:rFonts w:ascii="Technika Book" w:hAnsi="Technika Book"/>
          <w:sz w:val="20"/>
          <w:szCs w:val="20"/>
          <w:lang w:val="en-US"/>
        </w:rPr>
        <w:t xml:space="preserve"> 37/2019</w:t>
      </w:r>
      <w:r w:rsidR="00F05A04" w:rsidRPr="00D834FF">
        <w:rPr>
          <w:rFonts w:ascii="Technika Book" w:hAnsi="Technika Book"/>
          <w:sz w:val="20"/>
          <w:szCs w:val="20"/>
          <w:lang w:val="en-US"/>
        </w:rPr>
        <w:t xml:space="preserve"> (</w:t>
      </w:r>
      <w:r w:rsidRPr="00D834FF">
        <w:rPr>
          <w:rFonts w:ascii="Technika Book" w:hAnsi="Technika Book"/>
          <w:sz w:val="20"/>
          <w:szCs w:val="20"/>
          <w:lang w:val="en-US"/>
        </w:rPr>
        <w:t xml:space="preserve">the </w:t>
      </w:r>
      <w:r w:rsidR="00F05A04" w:rsidRPr="00D834FF">
        <w:rPr>
          <w:rFonts w:ascii="Technika Book" w:hAnsi="Technika Book"/>
          <w:sz w:val="20"/>
          <w:szCs w:val="20"/>
          <w:lang w:val="en-US"/>
        </w:rPr>
        <w:t xml:space="preserve">school then assumes a role of a distributor or an intermediary of the subsequent distribution via a third party); the </w:t>
      </w:r>
      <w:r w:rsidRPr="00D834FF">
        <w:rPr>
          <w:rFonts w:ascii="Technika Book" w:hAnsi="Technika Book"/>
          <w:sz w:val="20"/>
          <w:szCs w:val="20"/>
          <w:lang w:val="en-US"/>
        </w:rPr>
        <w:t xml:space="preserve">student concludes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in which the rights and obligations, including remuneration for the student, are determined on the basis of an agreement with the school. This cooperation is mutually beneficial for both the school and the student; the school does not exercise the statutory entitlement to conclude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under "</w:t>
      </w:r>
      <w:r w:rsidR="00F05A04" w:rsidRPr="00D834FF">
        <w:rPr>
          <w:rFonts w:ascii="Technika Book" w:hAnsi="Technika Book"/>
          <w:sz w:val="20"/>
          <w:szCs w:val="20"/>
          <w:lang w:val="en-US"/>
        </w:rPr>
        <w:t xml:space="preserve">usual </w:t>
      </w:r>
      <w:r w:rsidRPr="00D834FF">
        <w:rPr>
          <w:rFonts w:ascii="Technika Book" w:hAnsi="Technika Book"/>
          <w:sz w:val="20"/>
          <w:szCs w:val="20"/>
          <w:lang w:val="en-US"/>
        </w:rPr>
        <w:t>conditions" and the student can agree on more favorable conditions, depending on the commercial potential of the work created by him</w:t>
      </w:r>
      <w:r w:rsidR="00F05A04" w:rsidRPr="00D834FF">
        <w:rPr>
          <w:rFonts w:ascii="Technika Book" w:hAnsi="Technika Book"/>
          <w:sz w:val="20"/>
          <w:szCs w:val="20"/>
          <w:lang w:val="en-US"/>
        </w:rPr>
        <w:t>/her</w:t>
      </w:r>
      <w:r w:rsidRPr="00D834FF">
        <w:rPr>
          <w:rFonts w:ascii="Technika Book" w:hAnsi="Technika Book"/>
          <w:sz w:val="20"/>
          <w:szCs w:val="20"/>
          <w:lang w:val="en-US"/>
        </w:rPr>
        <w:t>.</w:t>
      </w:r>
    </w:p>
    <w:p w14:paraId="48D52450" w14:textId="77777777" w:rsidR="00857483" w:rsidRPr="00D834FF" w:rsidRDefault="00F05A04" w:rsidP="00084FA8">
      <w:pPr>
        <w:pStyle w:val="Nadpis2"/>
        <w:rPr>
          <w:lang w:val="en-US"/>
        </w:rPr>
      </w:pPr>
      <w:r w:rsidRPr="00D834FF">
        <w:rPr>
          <w:lang w:val="en-US"/>
        </w:rPr>
        <w:t xml:space="preserve">As the author of the program, can I offer it to be used freely? </w:t>
      </w:r>
    </w:p>
    <w:p w14:paraId="33DEFD09" w14:textId="247E6F65" w:rsidR="00F05A04" w:rsidRPr="00D834FF" w:rsidRDefault="00F05A04" w:rsidP="00F05A04">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Nothing prevents a student, for example, in the form of a statement attached to the </w:t>
      </w:r>
      <w:r w:rsidR="00EA1282" w:rsidRPr="00D834FF">
        <w:rPr>
          <w:rFonts w:ascii="Technika Book" w:hAnsi="Technika Book"/>
          <w:sz w:val="20"/>
          <w:szCs w:val="20"/>
          <w:lang w:val="en-US"/>
        </w:rPr>
        <w:t>qualification work (thesis)</w:t>
      </w:r>
      <w:r w:rsidRPr="00D834FF">
        <w:rPr>
          <w:rFonts w:ascii="Technika Book" w:hAnsi="Technika Book"/>
          <w:sz w:val="20"/>
          <w:szCs w:val="20"/>
          <w:lang w:val="en-US"/>
        </w:rPr>
        <w:t xml:space="preserve"> to determine the terms of his</w:t>
      </w:r>
      <w:r w:rsidR="003045A5" w:rsidRPr="00D834FF">
        <w:rPr>
          <w:rFonts w:ascii="Technika Book" w:hAnsi="Technika Book"/>
          <w:sz w:val="20"/>
          <w:szCs w:val="20"/>
          <w:lang w:val="en-US"/>
        </w:rPr>
        <w:t>/her</w:t>
      </w:r>
      <w:r w:rsidRPr="00D834FF">
        <w:rPr>
          <w:rFonts w:ascii="Technika Book" w:hAnsi="Technika Book"/>
          <w:sz w:val="20"/>
          <w:szCs w:val="20"/>
          <w:lang w:val="en-US"/>
        </w:rPr>
        <w:t xml:space="preserve"> consent to use the computer program, which is part of </w:t>
      </w:r>
      <w:r w:rsidR="003045A5" w:rsidRPr="00D834FF">
        <w:rPr>
          <w:rFonts w:ascii="Technika Book" w:hAnsi="Technika Book"/>
          <w:sz w:val="20"/>
          <w:szCs w:val="20"/>
          <w:lang w:val="en-US"/>
        </w:rPr>
        <w:t>the thesis</w:t>
      </w:r>
      <w:r w:rsidRPr="00D834FF">
        <w:rPr>
          <w:rFonts w:ascii="Technika Book" w:hAnsi="Technika Book"/>
          <w:sz w:val="20"/>
          <w:szCs w:val="20"/>
          <w:lang w:val="en-US"/>
        </w:rPr>
        <w:t xml:space="preserve">, and these conditions may allow wider use than the provisions of </w:t>
      </w:r>
      <w:r w:rsidR="00EA1282" w:rsidRPr="00D834FF">
        <w:rPr>
          <w:rFonts w:ascii="Technika Book" w:hAnsi="Technika Book"/>
          <w:sz w:val="20"/>
          <w:szCs w:val="20"/>
          <w:lang w:val="en-US"/>
        </w:rPr>
        <w:t xml:space="preserve">Article </w:t>
      </w:r>
      <w:r w:rsidRPr="00D834FF">
        <w:rPr>
          <w:rFonts w:ascii="Technika Book" w:hAnsi="Technika Book"/>
          <w:sz w:val="20"/>
          <w:szCs w:val="20"/>
          <w:lang w:val="en-US"/>
        </w:rPr>
        <w:t>60</w:t>
      </w:r>
      <w:r w:rsidR="00EA1282" w:rsidRPr="00D834FF">
        <w:rPr>
          <w:rFonts w:ascii="Technika Book" w:hAnsi="Technika Book"/>
          <w:sz w:val="20"/>
          <w:szCs w:val="20"/>
          <w:lang w:val="en-US"/>
        </w:rPr>
        <w:t xml:space="preserve"> </w:t>
      </w:r>
      <w:r w:rsidRPr="00D834FF">
        <w:rPr>
          <w:rFonts w:ascii="Technika Book" w:hAnsi="Technika Book"/>
          <w:sz w:val="20"/>
          <w:szCs w:val="20"/>
          <w:lang w:val="en-US"/>
        </w:rPr>
        <w:t>(1) of</w:t>
      </w:r>
      <w:r w:rsidR="006A0368" w:rsidRPr="00D834FF">
        <w:rPr>
          <w:rFonts w:ascii="Technika Book" w:hAnsi="Technika Book"/>
          <w:sz w:val="20"/>
          <w:szCs w:val="20"/>
          <w:lang w:val="en-US"/>
        </w:rPr>
        <w:t> </w:t>
      </w:r>
      <w:r w:rsidRPr="00D834FF">
        <w:rPr>
          <w:rFonts w:ascii="Technika Book" w:hAnsi="Technika Book"/>
          <w:sz w:val="20"/>
          <w:szCs w:val="20"/>
          <w:lang w:val="en-US"/>
        </w:rPr>
        <w:t>the</w:t>
      </w:r>
      <w:r w:rsidR="006A0368" w:rsidRPr="00D834FF">
        <w:rPr>
          <w:rFonts w:ascii="Technika Book" w:hAnsi="Technika Book"/>
          <w:sz w:val="20"/>
          <w:szCs w:val="20"/>
          <w:lang w:val="en-US"/>
        </w:rPr>
        <w:t> </w:t>
      </w:r>
      <w:r w:rsidRPr="00D834FF">
        <w:rPr>
          <w:rFonts w:ascii="Technika Book" w:hAnsi="Technika Book"/>
          <w:sz w:val="20"/>
          <w:szCs w:val="20"/>
          <w:lang w:val="en-US"/>
        </w:rPr>
        <w:t>Copyright Act</w:t>
      </w:r>
      <w:r w:rsidR="00EA1282" w:rsidRPr="00D834FF">
        <w:rPr>
          <w:rFonts w:ascii="Technika Book" w:hAnsi="Technika Book"/>
          <w:sz w:val="20"/>
          <w:szCs w:val="20"/>
          <w:lang w:val="en-US"/>
        </w:rPr>
        <w:t xml:space="preserve">, though the statement shouldn’t make the </w:t>
      </w:r>
      <w:r w:rsidR="003045A5" w:rsidRPr="00D834FF">
        <w:rPr>
          <w:rFonts w:ascii="Technika Book" w:hAnsi="Technika Book"/>
          <w:sz w:val="20"/>
          <w:szCs w:val="20"/>
          <w:lang w:val="en-US"/>
        </w:rPr>
        <w:t xml:space="preserve">conditions </w:t>
      </w:r>
      <w:r w:rsidRPr="00D834FF">
        <w:rPr>
          <w:rFonts w:ascii="Technika Book" w:hAnsi="Technika Book"/>
          <w:sz w:val="20"/>
          <w:szCs w:val="20"/>
          <w:lang w:val="en-US"/>
        </w:rPr>
        <w:t xml:space="preserve">narrower). Such a procedure is allowed by </w:t>
      </w:r>
      <w:r w:rsidR="003045A5" w:rsidRPr="00D834FF">
        <w:rPr>
          <w:rFonts w:ascii="Technika Book" w:hAnsi="Technika Book"/>
          <w:sz w:val="20"/>
          <w:szCs w:val="20"/>
          <w:lang w:val="en-US"/>
        </w:rPr>
        <w:t>Section</w:t>
      </w:r>
      <w:r w:rsidRPr="00D834FF">
        <w:rPr>
          <w:rFonts w:ascii="Technika Book" w:hAnsi="Technika Book"/>
          <w:sz w:val="20"/>
          <w:szCs w:val="20"/>
          <w:lang w:val="en-US"/>
        </w:rPr>
        <w:t xml:space="preserve"> 2373</w:t>
      </w:r>
      <w:r w:rsidR="003045A5" w:rsidRPr="00D834FF">
        <w:rPr>
          <w:rFonts w:ascii="Technika Book" w:hAnsi="Technika Book"/>
          <w:sz w:val="20"/>
          <w:szCs w:val="20"/>
          <w:lang w:val="en-US"/>
        </w:rPr>
        <w:t>(</w:t>
      </w:r>
      <w:r w:rsidRPr="00D834FF">
        <w:rPr>
          <w:rFonts w:ascii="Technika Book" w:hAnsi="Technika Book"/>
          <w:sz w:val="20"/>
          <w:szCs w:val="20"/>
          <w:lang w:val="en-US"/>
        </w:rPr>
        <w:t>2</w:t>
      </w:r>
      <w:r w:rsidR="003045A5" w:rsidRPr="00D834FF">
        <w:rPr>
          <w:rFonts w:ascii="Technika Book" w:hAnsi="Technika Book"/>
          <w:sz w:val="20"/>
          <w:szCs w:val="20"/>
          <w:lang w:val="en-US"/>
        </w:rPr>
        <w:t>)</w:t>
      </w:r>
      <w:r w:rsidRPr="00D834FF">
        <w:rPr>
          <w:rFonts w:ascii="Technika Book" w:hAnsi="Technika Book"/>
          <w:sz w:val="20"/>
          <w:szCs w:val="20"/>
          <w:lang w:val="en-US"/>
        </w:rPr>
        <w:t xml:space="preserve"> of Act No. 89/2012 Coll., The Civil Code, as amended, which implies that it is sufficient for the licensor to publish the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terms (e</w:t>
      </w:r>
      <w:r w:rsidR="003045A5" w:rsidRPr="00D834FF">
        <w:rPr>
          <w:rFonts w:ascii="Technika Book" w:hAnsi="Technika Book"/>
          <w:sz w:val="20"/>
          <w:szCs w:val="20"/>
          <w:lang w:val="en-US"/>
        </w:rPr>
        <w:t>.</w:t>
      </w:r>
      <w:r w:rsidRPr="00D834FF">
        <w:rPr>
          <w:rFonts w:ascii="Technika Book" w:hAnsi="Technika Book"/>
          <w:sz w:val="20"/>
          <w:szCs w:val="20"/>
          <w:lang w:val="en-US"/>
        </w:rPr>
        <w:t>g</w:t>
      </w:r>
      <w:r w:rsidR="003045A5" w:rsidRPr="00D834FF">
        <w:rPr>
          <w:rFonts w:ascii="Technika Book" w:hAnsi="Technika Book"/>
          <w:sz w:val="20"/>
          <w:szCs w:val="20"/>
          <w:lang w:val="en-US"/>
        </w:rPr>
        <w:t>.,</w:t>
      </w:r>
      <w:r w:rsidRPr="00D834FF">
        <w:rPr>
          <w:rFonts w:ascii="Technika Book" w:hAnsi="Technika Book"/>
          <w:sz w:val="20"/>
          <w:szCs w:val="20"/>
          <w:lang w:val="en-US"/>
        </w:rPr>
        <w:t xml:space="preserve"> by a statement intended for</w:t>
      </w:r>
      <w:r w:rsidR="006A0368" w:rsidRPr="00D834FF">
        <w:rPr>
          <w:rFonts w:ascii="Technika Book" w:hAnsi="Technika Book"/>
          <w:sz w:val="20"/>
          <w:szCs w:val="20"/>
          <w:lang w:val="en-US"/>
        </w:rPr>
        <w:t> </w:t>
      </w:r>
      <w:r w:rsidRPr="00D834FF">
        <w:rPr>
          <w:rFonts w:ascii="Technika Book" w:hAnsi="Technika Book"/>
          <w:sz w:val="20"/>
          <w:szCs w:val="20"/>
          <w:lang w:val="en-US"/>
        </w:rPr>
        <w:t>an</w:t>
      </w:r>
      <w:r w:rsidR="006A0368" w:rsidRPr="00D834FF">
        <w:rPr>
          <w:rFonts w:ascii="Technika Book" w:hAnsi="Technika Book"/>
          <w:sz w:val="20"/>
          <w:szCs w:val="20"/>
          <w:lang w:val="en-US"/>
        </w:rPr>
        <w:t> </w:t>
      </w:r>
      <w:r w:rsidRPr="00D834FF">
        <w:rPr>
          <w:rFonts w:ascii="Technika Book" w:hAnsi="Technika Book"/>
          <w:sz w:val="20"/>
          <w:szCs w:val="20"/>
          <w:lang w:val="en-US"/>
        </w:rPr>
        <w:t>unspecified circle</w:t>
      </w:r>
      <w:r w:rsidR="003045A5" w:rsidRPr="00D834FF">
        <w:rPr>
          <w:rFonts w:ascii="Technika Book" w:hAnsi="Technika Book"/>
          <w:sz w:val="20"/>
          <w:szCs w:val="20"/>
          <w:lang w:val="en-US"/>
        </w:rPr>
        <w:t xml:space="preserve"> of </w:t>
      </w:r>
      <w:r w:rsidRPr="00D834FF">
        <w:rPr>
          <w:rFonts w:ascii="Technika Book" w:hAnsi="Technika Book"/>
          <w:sz w:val="20"/>
          <w:szCs w:val="20"/>
          <w:lang w:val="en-US"/>
        </w:rPr>
        <w:t>entities) and the acquirer accepts these terms and conditions by</w:t>
      </w:r>
      <w:r w:rsidR="006A0368" w:rsidRPr="00D834FF">
        <w:rPr>
          <w:rFonts w:ascii="Technika Book" w:hAnsi="Technika Book"/>
          <w:sz w:val="20"/>
          <w:szCs w:val="20"/>
          <w:lang w:val="en-US"/>
        </w:rPr>
        <w:t> </w:t>
      </w:r>
      <w:r w:rsidRPr="00D834FF">
        <w:rPr>
          <w:rFonts w:ascii="Technika Book" w:hAnsi="Technika Book"/>
          <w:sz w:val="20"/>
          <w:szCs w:val="20"/>
          <w:lang w:val="en-US"/>
        </w:rPr>
        <w:t>maintaining them, that is, begins to use the work in question, and thus these terms also become binding.</w:t>
      </w:r>
    </w:p>
    <w:p w14:paraId="0C9E124C" w14:textId="77777777" w:rsidR="00F05A04" w:rsidRPr="00D834FF" w:rsidRDefault="00F05A04" w:rsidP="00F05A04">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lastRenderedPageBreak/>
        <w:t>It can therefore be concluded that in relation to a computer program that a</w:t>
      </w:r>
      <w:r w:rsidR="003045A5" w:rsidRPr="00D834FF">
        <w:rPr>
          <w:rFonts w:ascii="Technika Book" w:hAnsi="Technika Book"/>
          <w:sz w:val="20"/>
          <w:szCs w:val="20"/>
          <w:lang w:val="en-US"/>
        </w:rPr>
        <w:t xml:space="preserve"> student of a</w:t>
      </w:r>
      <w:r w:rsidRPr="00D834FF">
        <w:rPr>
          <w:rFonts w:ascii="Technika Book" w:hAnsi="Technika Book"/>
          <w:sz w:val="20"/>
          <w:szCs w:val="20"/>
          <w:lang w:val="en-US"/>
        </w:rPr>
        <w:t xml:space="preserve"> </w:t>
      </w:r>
      <w:r w:rsidR="003045A5" w:rsidRPr="00D834FF">
        <w:rPr>
          <w:rFonts w:ascii="Technika Book" w:hAnsi="Technika Book"/>
          <w:sz w:val="20"/>
          <w:szCs w:val="20"/>
          <w:lang w:val="en-US"/>
        </w:rPr>
        <w:t xml:space="preserve">public </w:t>
      </w:r>
      <w:r w:rsidRPr="00D834FF">
        <w:rPr>
          <w:rFonts w:ascii="Technika Book" w:hAnsi="Technika Book"/>
          <w:sz w:val="20"/>
          <w:szCs w:val="20"/>
          <w:lang w:val="en-US"/>
        </w:rPr>
        <w:t>higher education</w:t>
      </w:r>
      <w:r w:rsidR="003045A5" w:rsidRPr="00D834FF">
        <w:rPr>
          <w:rFonts w:ascii="Technika Book" w:hAnsi="Technika Book"/>
          <w:sz w:val="20"/>
          <w:szCs w:val="20"/>
          <w:lang w:val="en-US"/>
        </w:rPr>
        <w:t xml:space="preserve"> institution</w:t>
      </w:r>
      <w:r w:rsidRPr="00D834FF">
        <w:rPr>
          <w:rFonts w:ascii="Technika Book" w:hAnsi="Technika Book"/>
          <w:sz w:val="20"/>
          <w:szCs w:val="20"/>
          <w:lang w:val="en-US"/>
        </w:rPr>
        <w:t xml:space="preserve"> creates </w:t>
      </w:r>
      <w:r w:rsidR="003045A5" w:rsidRPr="00D834FF">
        <w:rPr>
          <w:rFonts w:ascii="Technika Book" w:hAnsi="Technika Book"/>
          <w:sz w:val="20"/>
          <w:szCs w:val="20"/>
          <w:lang w:val="en-US"/>
        </w:rPr>
        <w:t>by</w:t>
      </w:r>
      <w:r w:rsidRPr="00D834FF">
        <w:rPr>
          <w:rFonts w:ascii="Technika Book" w:hAnsi="Technika Book"/>
          <w:sz w:val="20"/>
          <w:szCs w:val="20"/>
          <w:lang w:val="en-US"/>
        </w:rPr>
        <w:t xml:space="preserve"> fulfilling his/her study duties:</w:t>
      </w:r>
    </w:p>
    <w:p w14:paraId="2730A0CA" w14:textId="55DDE914" w:rsidR="003B17E6" w:rsidRPr="00D834FF" w:rsidRDefault="003045A5" w:rsidP="009010F0">
      <w:pPr>
        <w:numPr>
          <w:ilvl w:val="0"/>
          <w:numId w:val="2"/>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A public higher education institution doesn’t have the right to use this program without the author’s consent neither in education nor for any ot</w:t>
      </w:r>
      <w:r w:rsidR="006935B6" w:rsidRPr="00D834FF">
        <w:rPr>
          <w:rFonts w:ascii="Technika Book" w:hAnsi="Technika Book"/>
          <w:bCs/>
          <w:sz w:val="20"/>
          <w:szCs w:val="20"/>
          <w:lang w:val="en-US"/>
        </w:rPr>
        <w:t>h</w:t>
      </w:r>
      <w:r w:rsidRPr="00D834FF">
        <w:rPr>
          <w:rFonts w:ascii="Technika Book" w:hAnsi="Technika Book"/>
          <w:bCs/>
          <w:sz w:val="20"/>
          <w:szCs w:val="20"/>
          <w:lang w:val="en-US"/>
        </w:rPr>
        <w:t xml:space="preserve">er non-profit purpose pursuant to </w:t>
      </w:r>
      <w:r w:rsidR="00EA1282" w:rsidRPr="00D834FF">
        <w:rPr>
          <w:rFonts w:ascii="Technika Book" w:hAnsi="Technika Book"/>
          <w:bCs/>
          <w:sz w:val="20"/>
          <w:szCs w:val="20"/>
          <w:lang w:val="en-US"/>
        </w:rPr>
        <w:t>Article</w:t>
      </w:r>
      <w:r w:rsidRPr="00D834FF">
        <w:rPr>
          <w:rFonts w:ascii="Technika Book" w:hAnsi="Technika Book"/>
          <w:bCs/>
          <w:sz w:val="20"/>
          <w:szCs w:val="20"/>
          <w:lang w:val="en-US"/>
        </w:rPr>
        <w:t xml:space="preserve"> 35</w:t>
      </w:r>
      <w:r w:rsidR="00EA1282" w:rsidRPr="00D834FF">
        <w:rPr>
          <w:rFonts w:ascii="Technika Book" w:hAnsi="Technika Book"/>
          <w:bCs/>
          <w:sz w:val="20"/>
          <w:szCs w:val="20"/>
          <w:lang w:val="en-US"/>
        </w:rPr>
        <w:t xml:space="preserve"> </w:t>
      </w:r>
      <w:r w:rsidRPr="00D834FF">
        <w:rPr>
          <w:rFonts w:ascii="Technika Book" w:hAnsi="Technika Book"/>
          <w:bCs/>
          <w:sz w:val="20"/>
          <w:szCs w:val="20"/>
          <w:lang w:val="en-US"/>
        </w:rPr>
        <w:t xml:space="preserve">(3) of </w:t>
      </w:r>
      <w:r w:rsidR="00347A73" w:rsidRPr="00D834FF">
        <w:rPr>
          <w:rFonts w:ascii="Technika Book" w:hAnsi="Technika Book"/>
          <w:bCs/>
          <w:sz w:val="20"/>
          <w:szCs w:val="20"/>
          <w:lang w:val="en-US"/>
        </w:rPr>
        <w:t xml:space="preserve">the </w:t>
      </w:r>
      <w:r w:rsidRPr="00D834FF">
        <w:rPr>
          <w:rFonts w:ascii="Technika Book" w:hAnsi="Technika Book"/>
          <w:bCs/>
          <w:sz w:val="20"/>
          <w:szCs w:val="20"/>
          <w:lang w:val="en-US"/>
        </w:rPr>
        <w:t xml:space="preserve">Copyright Act, since </w:t>
      </w:r>
      <w:r w:rsidR="00EA1282" w:rsidRPr="00D834FF">
        <w:rPr>
          <w:rFonts w:ascii="Technika Book" w:hAnsi="Technika Book"/>
          <w:bCs/>
          <w:sz w:val="20"/>
          <w:szCs w:val="20"/>
          <w:lang w:val="en-US"/>
        </w:rPr>
        <w:t xml:space="preserve">the </w:t>
      </w:r>
      <w:r w:rsidRPr="00D834FF">
        <w:rPr>
          <w:rFonts w:ascii="Technika Book" w:hAnsi="Technika Book"/>
          <w:bCs/>
          <w:sz w:val="20"/>
          <w:szCs w:val="20"/>
          <w:lang w:val="en-US"/>
        </w:rPr>
        <w:t xml:space="preserve">provisions of </w:t>
      </w:r>
      <w:r w:rsidR="00EA1282" w:rsidRPr="00D834FF">
        <w:rPr>
          <w:rFonts w:ascii="Technika Book" w:hAnsi="Technika Book"/>
          <w:bCs/>
          <w:sz w:val="20"/>
          <w:szCs w:val="20"/>
          <w:lang w:val="en-US"/>
        </w:rPr>
        <w:t>Article</w:t>
      </w:r>
      <w:r w:rsidRPr="00D834FF">
        <w:rPr>
          <w:rFonts w:ascii="Technika Book" w:hAnsi="Technika Book"/>
          <w:bCs/>
          <w:sz w:val="20"/>
          <w:szCs w:val="20"/>
          <w:lang w:val="en-US"/>
        </w:rPr>
        <w:t xml:space="preserve"> 35</w:t>
      </w:r>
      <w:r w:rsidR="00EA1282" w:rsidRPr="00D834FF">
        <w:rPr>
          <w:rFonts w:ascii="Technika Book" w:hAnsi="Technika Book"/>
          <w:bCs/>
          <w:sz w:val="20"/>
          <w:szCs w:val="20"/>
          <w:lang w:val="en-US"/>
        </w:rPr>
        <w:t xml:space="preserve"> </w:t>
      </w:r>
      <w:r w:rsidRPr="00D834FF">
        <w:rPr>
          <w:rFonts w:ascii="Technika Book" w:hAnsi="Technika Book"/>
          <w:bCs/>
          <w:sz w:val="20"/>
          <w:szCs w:val="20"/>
          <w:lang w:val="en-US"/>
        </w:rPr>
        <w:t xml:space="preserve">(3) of </w:t>
      </w:r>
      <w:r w:rsidR="00347A73" w:rsidRPr="00D834FF">
        <w:rPr>
          <w:rFonts w:ascii="Technika Book" w:hAnsi="Technika Book"/>
          <w:bCs/>
          <w:sz w:val="20"/>
          <w:szCs w:val="20"/>
          <w:lang w:val="en-US"/>
        </w:rPr>
        <w:t xml:space="preserve">the </w:t>
      </w:r>
      <w:r w:rsidRPr="00D834FF">
        <w:rPr>
          <w:rFonts w:ascii="Technika Book" w:hAnsi="Technika Book"/>
          <w:bCs/>
          <w:sz w:val="20"/>
          <w:szCs w:val="20"/>
          <w:lang w:val="en-US"/>
        </w:rPr>
        <w:t xml:space="preserve">Copyright Act are not applicable to a computer program, according to </w:t>
      </w:r>
      <w:r w:rsidR="00EA1282" w:rsidRPr="00D834FF">
        <w:rPr>
          <w:rFonts w:ascii="Technika Book" w:hAnsi="Technika Book"/>
          <w:bCs/>
          <w:sz w:val="20"/>
          <w:szCs w:val="20"/>
          <w:lang w:val="en-US"/>
        </w:rPr>
        <w:t>Article</w:t>
      </w:r>
      <w:r w:rsidRPr="00D834FF">
        <w:rPr>
          <w:rFonts w:ascii="Technika Book" w:hAnsi="Technika Book"/>
          <w:bCs/>
          <w:sz w:val="20"/>
          <w:szCs w:val="20"/>
          <w:lang w:val="en-US"/>
        </w:rPr>
        <w:t xml:space="preserve"> 66</w:t>
      </w:r>
      <w:r w:rsidR="00EA1282" w:rsidRPr="00D834FF">
        <w:rPr>
          <w:rFonts w:ascii="Technika Book" w:hAnsi="Technika Book"/>
          <w:bCs/>
          <w:sz w:val="20"/>
          <w:szCs w:val="20"/>
          <w:lang w:val="en-US"/>
        </w:rPr>
        <w:t xml:space="preserve"> </w:t>
      </w:r>
      <w:r w:rsidRPr="00D834FF">
        <w:rPr>
          <w:rFonts w:ascii="Technika Book" w:hAnsi="Technika Book"/>
          <w:bCs/>
          <w:sz w:val="20"/>
          <w:szCs w:val="20"/>
          <w:lang w:val="en-US"/>
        </w:rPr>
        <w:t xml:space="preserve">(7) of </w:t>
      </w:r>
      <w:r w:rsidR="00347A73" w:rsidRPr="00D834FF">
        <w:rPr>
          <w:rFonts w:ascii="Technika Book" w:hAnsi="Technika Book"/>
          <w:bCs/>
          <w:sz w:val="20"/>
          <w:szCs w:val="20"/>
          <w:lang w:val="en-US"/>
        </w:rPr>
        <w:t xml:space="preserve">the </w:t>
      </w:r>
      <w:r w:rsidRPr="00D834FF">
        <w:rPr>
          <w:rFonts w:ascii="Technika Book" w:hAnsi="Technika Book"/>
          <w:bCs/>
          <w:sz w:val="20"/>
          <w:szCs w:val="20"/>
          <w:lang w:val="en-US"/>
        </w:rPr>
        <w:t>Copyright Act</w:t>
      </w:r>
      <w:r w:rsidR="00857483" w:rsidRPr="00D834FF">
        <w:rPr>
          <w:rFonts w:ascii="Technika Book" w:hAnsi="Technika Book"/>
          <w:bCs/>
          <w:sz w:val="20"/>
          <w:szCs w:val="20"/>
          <w:lang w:val="en-US"/>
        </w:rPr>
        <w:t>;</w:t>
      </w:r>
    </w:p>
    <w:p w14:paraId="0F951B2F" w14:textId="7A00BD0D" w:rsidR="003B17E6" w:rsidRPr="00D834FF" w:rsidRDefault="006935B6" w:rsidP="006935B6">
      <w:pPr>
        <w:numPr>
          <w:ilvl w:val="0"/>
          <w:numId w:val="2"/>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However, a public higher education institution has the right to grant (usually non</w:t>
      </w:r>
      <w:r w:rsidR="006A0368" w:rsidRPr="00D834FF">
        <w:rPr>
          <w:rFonts w:ascii="Technika Book" w:hAnsi="Technika Book"/>
          <w:bCs/>
          <w:sz w:val="20"/>
          <w:szCs w:val="20"/>
          <w:lang w:val="en-US"/>
        </w:rPr>
        <w:noBreakHyphen/>
      </w:r>
      <w:r w:rsidRPr="00D834FF">
        <w:rPr>
          <w:rFonts w:ascii="Technika Book" w:hAnsi="Technika Book"/>
          <w:bCs/>
          <w:sz w:val="20"/>
          <w:szCs w:val="20"/>
          <w:lang w:val="en-US"/>
        </w:rPr>
        <w:t xml:space="preserve">exclusive) </w:t>
      </w:r>
      <w:proofErr w:type="spellStart"/>
      <w:r w:rsidR="00E32D6C">
        <w:rPr>
          <w:rFonts w:ascii="Technika Book" w:hAnsi="Technika Book"/>
          <w:bCs/>
          <w:sz w:val="20"/>
          <w:szCs w:val="20"/>
          <w:lang w:val="en-US"/>
        </w:rPr>
        <w:t>licence</w:t>
      </w:r>
      <w:proofErr w:type="spellEnd"/>
      <w:r w:rsidRPr="00D834FF">
        <w:rPr>
          <w:rFonts w:ascii="Technika Book" w:hAnsi="Technika Book"/>
          <w:bCs/>
          <w:sz w:val="20"/>
          <w:szCs w:val="20"/>
          <w:lang w:val="en-US"/>
        </w:rPr>
        <w:t xml:space="preserve"> to such a computer program (including its commercial use) under usual conditions and other rights under </w:t>
      </w:r>
      <w:r w:rsidR="00EA1282" w:rsidRPr="00D834FF">
        <w:rPr>
          <w:rFonts w:ascii="Technika Book" w:hAnsi="Technika Book"/>
          <w:bCs/>
          <w:sz w:val="20"/>
          <w:szCs w:val="20"/>
          <w:lang w:val="en-US"/>
        </w:rPr>
        <w:t>Article</w:t>
      </w:r>
      <w:r w:rsidRPr="00D834FF">
        <w:rPr>
          <w:rFonts w:ascii="Technika Book" w:hAnsi="Technika Book"/>
          <w:bCs/>
          <w:sz w:val="20"/>
          <w:szCs w:val="20"/>
          <w:lang w:val="en-US"/>
        </w:rPr>
        <w:t xml:space="preserve"> 60 of the Copyright Act (e.g., under certain circumstances right to </w:t>
      </w:r>
      <w:r w:rsidR="00EA1282" w:rsidRPr="00D834FF">
        <w:rPr>
          <w:rFonts w:ascii="Technika Book" w:hAnsi="Technika Book"/>
          <w:bCs/>
          <w:sz w:val="20"/>
          <w:szCs w:val="20"/>
          <w:lang w:val="en-US"/>
        </w:rPr>
        <w:t>cover the costs incurred by creating the work</w:t>
      </w:r>
      <w:r w:rsidRPr="00D834FF">
        <w:rPr>
          <w:rFonts w:ascii="Technika Book" w:hAnsi="Technika Book"/>
          <w:bCs/>
          <w:sz w:val="20"/>
          <w:szCs w:val="20"/>
          <w:lang w:val="en-US"/>
        </w:rPr>
        <w:t xml:space="preserve">), the student may refuse to grant </w:t>
      </w:r>
      <w:proofErr w:type="spellStart"/>
      <w:r w:rsidR="00E32D6C">
        <w:rPr>
          <w:rFonts w:ascii="Technika Book" w:hAnsi="Technika Book"/>
          <w:bCs/>
          <w:sz w:val="20"/>
          <w:szCs w:val="20"/>
          <w:lang w:val="en-US"/>
        </w:rPr>
        <w:t>licence</w:t>
      </w:r>
      <w:r w:rsidRPr="00D834FF">
        <w:rPr>
          <w:rFonts w:ascii="Technika Book" w:hAnsi="Technika Book"/>
          <w:bCs/>
          <w:sz w:val="20"/>
          <w:szCs w:val="20"/>
          <w:lang w:val="en-US"/>
        </w:rPr>
        <w:t>s</w:t>
      </w:r>
      <w:proofErr w:type="spellEnd"/>
      <w:r w:rsidRPr="00D834FF">
        <w:rPr>
          <w:rFonts w:ascii="Technika Book" w:hAnsi="Technika Book"/>
          <w:bCs/>
          <w:sz w:val="20"/>
          <w:szCs w:val="20"/>
          <w:lang w:val="en-US"/>
        </w:rPr>
        <w:t xml:space="preserve"> only for serious reasons, and such a serious reason will normally not be that the student intends to use such a computer program elsewhere;</w:t>
      </w:r>
    </w:p>
    <w:p w14:paraId="66409D95" w14:textId="2DD43F05" w:rsidR="003B17E6" w:rsidRPr="00D834FF" w:rsidRDefault="006935B6" w:rsidP="006935B6">
      <w:pPr>
        <w:numPr>
          <w:ilvl w:val="0"/>
          <w:numId w:val="2"/>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A public higher education institution should publish a computer program that is part of</w:t>
      </w:r>
      <w:r w:rsidR="006A0368" w:rsidRPr="00D834FF">
        <w:rPr>
          <w:rFonts w:ascii="Technika Book" w:hAnsi="Technika Book"/>
          <w:bCs/>
          <w:sz w:val="20"/>
          <w:szCs w:val="20"/>
          <w:lang w:val="en-US"/>
        </w:rPr>
        <w:t> </w:t>
      </w:r>
      <w:r w:rsidRPr="00D834FF">
        <w:rPr>
          <w:rFonts w:ascii="Technika Book" w:hAnsi="Technika Book"/>
          <w:bCs/>
          <w:sz w:val="20"/>
          <w:szCs w:val="20"/>
          <w:lang w:val="en-US"/>
        </w:rPr>
        <w:t>a</w:t>
      </w:r>
      <w:r w:rsidR="006A0368" w:rsidRPr="00D834FF">
        <w:rPr>
          <w:rFonts w:ascii="Technika Book" w:hAnsi="Technika Book"/>
          <w:bCs/>
          <w:sz w:val="20"/>
          <w:szCs w:val="20"/>
          <w:lang w:val="en-US"/>
        </w:rPr>
        <w:t> </w:t>
      </w:r>
      <w:r w:rsidR="00347A73" w:rsidRPr="00D834FF">
        <w:rPr>
          <w:rFonts w:ascii="Technika Book" w:hAnsi="Technika Book"/>
          <w:bCs/>
          <w:sz w:val="20"/>
          <w:szCs w:val="20"/>
          <w:lang w:val="en-US"/>
        </w:rPr>
        <w:t>Bachelor</w:t>
      </w:r>
      <w:r w:rsidRPr="00D834FF">
        <w:rPr>
          <w:rFonts w:ascii="Technika Book" w:hAnsi="Technika Book"/>
          <w:bCs/>
          <w:sz w:val="20"/>
          <w:szCs w:val="20"/>
          <w:lang w:val="en-US"/>
        </w:rPr>
        <w:t xml:space="preserve">, Master, </w:t>
      </w:r>
      <w:r w:rsidR="00EA1282" w:rsidRPr="00D834FF">
        <w:rPr>
          <w:rFonts w:ascii="Technika Book" w:hAnsi="Technika Book"/>
          <w:bCs/>
          <w:sz w:val="20"/>
          <w:szCs w:val="20"/>
          <w:lang w:val="en-US"/>
        </w:rPr>
        <w:t xml:space="preserve">Doctoral or </w:t>
      </w:r>
      <w:r w:rsidR="00EA1282" w:rsidRPr="00D834FF">
        <w:rPr>
          <w:rFonts w:ascii="Technika Book" w:hAnsi="Technika Book"/>
          <w:sz w:val="20"/>
          <w:szCs w:val="20"/>
          <w:lang w:val="en-US"/>
        </w:rPr>
        <w:t>advanced Master (‘</w:t>
      </w:r>
      <w:proofErr w:type="spellStart"/>
      <w:r w:rsidR="00EA1282" w:rsidRPr="00D834FF">
        <w:rPr>
          <w:rFonts w:ascii="Technika Book" w:hAnsi="Technika Book"/>
          <w:sz w:val="20"/>
          <w:szCs w:val="20"/>
          <w:lang w:val="en-US"/>
        </w:rPr>
        <w:t>rigorózní</w:t>
      </w:r>
      <w:proofErr w:type="spellEnd"/>
      <w:r w:rsidR="00EA1282" w:rsidRPr="00D834FF">
        <w:rPr>
          <w:rFonts w:ascii="Technika Book" w:hAnsi="Technika Book"/>
          <w:sz w:val="20"/>
          <w:szCs w:val="20"/>
          <w:lang w:val="en-US"/>
        </w:rPr>
        <w:t xml:space="preserve">’) theses </w:t>
      </w:r>
      <w:r w:rsidRPr="00D834FF">
        <w:rPr>
          <w:rFonts w:ascii="Technika Book" w:hAnsi="Technika Book"/>
          <w:bCs/>
          <w:sz w:val="20"/>
          <w:szCs w:val="20"/>
          <w:lang w:val="en-US"/>
        </w:rPr>
        <w:t>pursuant to</w:t>
      </w:r>
      <w:r w:rsidR="006A0368" w:rsidRPr="00D834FF">
        <w:rPr>
          <w:rFonts w:ascii="Technika Book" w:hAnsi="Technika Book"/>
          <w:bCs/>
          <w:sz w:val="20"/>
          <w:szCs w:val="20"/>
          <w:lang w:val="en-US"/>
        </w:rPr>
        <w:t> </w:t>
      </w:r>
      <w:r w:rsidRPr="00D834FF">
        <w:rPr>
          <w:rFonts w:ascii="Technika Book" w:hAnsi="Technika Book"/>
          <w:bCs/>
          <w:sz w:val="20"/>
          <w:szCs w:val="20"/>
          <w:lang w:val="en-US"/>
        </w:rPr>
        <w:t>Section 47b of the Higher Education Act, unless the work has already been published in</w:t>
      </w:r>
      <w:r w:rsidR="006A0368" w:rsidRPr="00D834FF">
        <w:rPr>
          <w:rFonts w:ascii="Technika Book" w:hAnsi="Technika Book"/>
          <w:bCs/>
          <w:sz w:val="20"/>
          <w:szCs w:val="20"/>
          <w:lang w:val="en-US"/>
        </w:rPr>
        <w:t> </w:t>
      </w:r>
      <w:r w:rsidRPr="00D834FF">
        <w:rPr>
          <w:rFonts w:ascii="Technika Book" w:hAnsi="Technika Book"/>
          <w:bCs/>
          <w:sz w:val="20"/>
          <w:szCs w:val="20"/>
          <w:lang w:val="en-US"/>
        </w:rPr>
        <w:t>another manner or postponed for reasons stated in Section 47b</w:t>
      </w:r>
      <w:r w:rsidR="00EA1282" w:rsidRPr="00D834FF">
        <w:rPr>
          <w:rFonts w:ascii="Technika Book" w:hAnsi="Technika Book"/>
          <w:bCs/>
          <w:sz w:val="20"/>
          <w:szCs w:val="20"/>
          <w:lang w:val="en-US"/>
        </w:rPr>
        <w:t xml:space="preserve"> </w:t>
      </w:r>
      <w:r w:rsidRPr="00D834FF">
        <w:rPr>
          <w:rFonts w:ascii="Technika Book" w:hAnsi="Technika Book"/>
          <w:bCs/>
          <w:sz w:val="20"/>
          <w:szCs w:val="20"/>
          <w:lang w:val="en-US"/>
        </w:rPr>
        <w:t>(4) of the Higher Education Act. Anyone may make copies of such a computer program published in such a manner, but according to available case law, he</w:t>
      </w:r>
      <w:r w:rsidR="00EA1282" w:rsidRPr="00D834FF">
        <w:rPr>
          <w:rFonts w:ascii="Technika Book" w:hAnsi="Technika Book"/>
          <w:bCs/>
          <w:sz w:val="20"/>
          <w:szCs w:val="20"/>
          <w:lang w:val="en-US"/>
        </w:rPr>
        <w:t>/</w:t>
      </w:r>
      <w:r w:rsidRPr="00D834FF">
        <w:rPr>
          <w:rFonts w:ascii="Technika Book" w:hAnsi="Technika Book"/>
          <w:bCs/>
          <w:sz w:val="20"/>
          <w:szCs w:val="20"/>
          <w:lang w:val="en-US"/>
        </w:rPr>
        <w:t>she may no longer use such copies (e.g., install them in the computer's memory) without the consent of the student-author of the computer program;</w:t>
      </w:r>
    </w:p>
    <w:p w14:paraId="57EA5038" w14:textId="3C7ED7B8" w:rsidR="003B17E6" w:rsidRPr="00D834FF" w:rsidRDefault="00EA1282" w:rsidP="006935B6">
      <w:pPr>
        <w:numPr>
          <w:ilvl w:val="0"/>
          <w:numId w:val="2"/>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A</w:t>
      </w:r>
      <w:r w:rsidR="006935B6" w:rsidRPr="00D834FF">
        <w:rPr>
          <w:rFonts w:ascii="Technika Book" w:hAnsi="Technika Book"/>
          <w:bCs/>
          <w:sz w:val="20"/>
          <w:szCs w:val="20"/>
          <w:lang w:val="en-US"/>
        </w:rPr>
        <w:t xml:space="preserve"> student may, in general, determine the terms of use of this computer program by</w:t>
      </w:r>
      <w:r w:rsidR="006A0368" w:rsidRPr="00D834FF">
        <w:rPr>
          <w:rFonts w:ascii="Technika Book" w:hAnsi="Technika Book"/>
          <w:bCs/>
          <w:sz w:val="20"/>
          <w:szCs w:val="20"/>
          <w:lang w:val="en-US"/>
        </w:rPr>
        <w:t> </w:t>
      </w:r>
      <w:r w:rsidR="006935B6" w:rsidRPr="00D834FF">
        <w:rPr>
          <w:rFonts w:ascii="Technika Book" w:hAnsi="Technika Book"/>
          <w:bCs/>
          <w:sz w:val="20"/>
          <w:szCs w:val="20"/>
          <w:lang w:val="en-US"/>
        </w:rPr>
        <w:t>making a statement; anyone who intends to use this program will then agree to these terms by starting to use the program (Section 2373</w:t>
      </w:r>
      <w:r w:rsidRPr="00D834FF">
        <w:rPr>
          <w:rFonts w:ascii="Technika Book" w:hAnsi="Technika Book"/>
          <w:bCs/>
          <w:sz w:val="20"/>
          <w:szCs w:val="20"/>
          <w:lang w:val="en-US"/>
        </w:rPr>
        <w:t xml:space="preserve"> </w:t>
      </w:r>
      <w:r w:rsidR="006935B6" w:rsidRPr="00D834FF">
        <w:rPr>
          <w:rFonts w:ascii="Technika Book" w:hAnsi="Technika Book"/>
          <w:bCs/>
          <w:sz w:val="20"/>
          <w:szCs w:val="20"/>
          <w:lang w:val="en-US"/>
        </w:rPr>
        <w:t>(2) of the Civil Code);</w:t>
      </w:r>
    </w:p>
    <w:p w14:paraId="53144E2F" w14:textId="7EA23C1F" w:rsidR="006935B6" w:rsidRPr="00D834FF" w:rsidRDefault="006935B6" w:rsidP="009010F0">
      <w:pPr>
        <w:numPr>
          <w:ilvl w:val="0"/>
          <w:numId w:val="2"/>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 xml:space="preserve">It follows from the conclusions (a) – (d) above that if a public higher education institution wants to </w:t>
      </w:r>
      <w:r w:rsidR="003F4025" w:rsidRPr="00D834FF">
        <w:rPr>
          <w:rFonts w:ascii="Technika Book" w:hAnsi="Technika Book"/>
          <w:bCs/>
          <w:sz w:val="20"/>
          <w:szCs w:val="20"/>
          <w:lang w:val="en-US"/>
        </w:rPr>
        <w:t>be</w:t>
      </w:r>
      <w:r w:rsidRPr="00D834FF">
        <w:rPr>
          <w:rFonts w:ascii="Technika Book" w:hAnsi="Technika Book"/>
          <w:bCs/>
          <w:sz w:val="20"/>
          <w:szCs w:val="20"/>
          <w:lang w:val="en-US"/>
        </w:rPr>
        <w:t xml:space="preserve"> sure that a computer program that is part of </w:t>
      </w:r>
      <w:r w:rsidR="003F4025" w:rsidRPr="00D834FF">
        <w:rPr>
          <w:rFonts w:ascii="Technika Book" w:hAnsi="Technika Book"/>
          <w:bCs/>
          <w:sz w:val="20"/>
          <w:szCs w:val="20"/>
          <w:lang w:val="en-US"/>
        </w:rPr>
        <w:t xml:space="preserve">a </w:t>
      </w:r>
      <w:r w:rsidRPr="00D834FF">
        <w:rPr>
          <w:rFonts w:ascii="Technika Book" w:hAnsi="Technika Book"/>
          <w:bCs/>
          <w:sz w:val="20"/>
          <w:szCs w:val="20"/>
          <w:lang w:val="en-US"/>
        </w:rPr>
        <w:t>student</w:t>
      </w:r>
      <w:r w:rsidR="00EA1282" w:rsidRPr="00D834FF">
        <w:rPr>
          <w:rFonts w:ascii="Technika Book" w:hAnsi="Technika Book"/>
          <w:bCs/>
          <w:sz w:val="20"/>
          <w:szCs w:val="20"/>
          <w:lang w:val="en-US"/>
        </w:rPr>
        <w:t>’s</w:t>
      </w:r>
      <w:r w:rsidRPr="00D834FF">
        <w:rPr>
          <w:rFonts w:ascii="Technika Book" w:hAnsi="Technika Book"/>
          <w:bCs/>
          <w:sz w:val="20"/>
          <w:szCs w:val="20"/>
          <w:lang w:val="en-US"/>
        </w:rPr>
        <w:t xml:space="preserve"> work can be used, it is recommended to either conclude a </w:t>
      </w:r>
      <w:proofErr w:type="spellStart"/>
      <w:r w:rsidR="00E32D6C">
        <w:rPr>
          <w:rFonts w:ascii="Technika Book" w:hAnsi="Technika Book"/>
          <w:bCs/>
          <w:sz w:val="20"/>
          <w:szCs w:val="20"/>
          <w:lang w:val="en-US"/>
        </w:rPr>
        <w:t>licence</w:t>
      </w:r>
      <w:proofErr w:type="spellEnd"/>
      <w:r w:rsidRPr="00D834FF">
        <w:rPr>
          <w:rFonts w:ascii="Technika Book" w:hAnsi="Technika Book"/>
          <w:bCs/>
          <w:sz w:val="20"/>
          <w:szCs w:val="20"/>
          <w:lang w:val="en-US"/>
        </w:rPr>
        <w:t xml:space="preserve"> agreement according to </w:t>
      </w:r>
      <w:r w:rsidR="00EA1282" w:rsidRPr="00D834FF">
        <w:rPr>
          <w:rFonts w:ascii="Technika Book" w:hAnsi="Technika Book"/>
          <w:bCs/>
          <w:sz w:val="20"/>
          <w:szCs w:val="20"/>
          <w:lang w:val="en-US"/>
        </w:rPr>
        <w:t>Article</w:t>
      </w:r>
      <w:r w:rsidR="003F4025" w:rsidRPr="00D834FF">
        <w:rPr>
          <w:rFonts w:ascii="Technika Book" w:hAnsi="Technika Book"/>
          <w:bCs/>
          <w:sz w:val="20"/>
          <w:szCs w:val="20"/>
          <w:lang w:val="en-US"/>
        </w:rPr>
        <w:t xml:space="preserve"> </w:t>
      </w:r>
      <w:r w:rsidRPr="00D834FF">
        <w:rPr>
          <w:rFonts w:ascii="Technika Book" w:hAnsi="Technika Book"/>
          <w:bCs/>
          <w:sz w:val="20"/>
          <w:szCs w:val="20"/>
          <w:lang w:val="en-US"/>
        </w:rPr>
        <w:t>60</w:t>
      </w:r>
      <w:r w:rsidR="00EA1282" w:rsidRPr="00D834FF">
        <w:rPr>
          <w:rFonts w:ascii="Technika Book" w:hAnsi="Technika Book"/>
          <w:bCs/>
          <w:sz w:val="20"/>
          <w:szCs w:val="20"/>
          <w:lang w:val="en-US"/>
        </w:rPr>
        <w:t xml:space="preserve"> </w:t>
      </w:r>
      <w:r w:rsidR="003F4025" w:rsidRPr="00D834FF">
        <w:rPr>
          <w:rFonts w:ascii="Technika Book" w:hAnsi="Technika Book"/>
          <w:bCs/>
          <w:sz w:val="20"/>
          <w:szCs w:val="20"/>
          <w:lang w:val="en-US"/>
        </w:rPr>
        <w:t>(1)</w:t>
      </w:r>
      <w:r w:rsidRPr="00D834FF">
        <w:rPr>
          <w:rFonts w:ascii="Technika Book" w:hAnsi="Technika Book"/>
          <w:bCs/>
          <w:sz w:val="20"/>
          <w:szCs w:val="20"/>
          <w:lang w:val="en-US"/>
        </w:rPr>
        <w:t xml:space="preserve"> of the Copyright Act, or obtaining a statement from the student under what conditions such a</w:t>
      </w:r>
      <w:r w:rsidR="006A0368" w:rsidRPr="00D834FF">
        <w:rPr>
          <w:rFonts w:ascii="Technika Book" w:hAnsi="Technika Book"/>
          <w:bCs/>
          <w:sz w:val="20"/>
          <w:szCs w:val="20"/>
          <w:lang w:val="en-US"/>
        </w:rPr>
        <w:t> </w:t>
      </w:r>
      <w:r w:rsidRPr="00D834FF">
        <w:rPr>
          <w:rFonts w:ascii="Technika Book" w:hAnsi="Technika Book"/>
          <w:bCs/>
          <w:sz w:val="20"/>
          <w:szCs w:val="20"/>
          <w:lang w:val="en-US"/>
        </w:rPr>
        <w:t xml:space="preserve">computer program can be used </w:t>
      </w:r>
      <w:r w:rsidR="003F4025" w:rsidRPr="00D834FF">
        <w:rPr>
          <w:rFonts w:ascii="Technika Book" w:hAnsi="Technika Book"/>
          <w:bCs/>
          <w:sz w:val="20"/>
          <w:szCs w:val="20"/>
          <w:lang w:val="en-US"/>
        </w:rPr>
        <w:t>–</w:t>
      </w:r>
      <w:r w:rsidRPr="00D834FF">
        <w:rPr>
          <w:rFonts w:ascii="Technika Book" w:hAnsi="Technika Book"/>
          <w:bCs/>
          <w:sz w:val="20"/>
          <w:szCs w:val="20"/>
          <w:lang w:val="en-US"/>
        </w:rPr>
        <w:t xml:space="preserve"> the public higher education institution will express its acceptance of such conditions by commencing use of the computer program and </w:t>
      </w:r>
      <w:r w:rsidR="005A3119" w:rsidRPr="00D834FF">
        <w:rPr>
          <w:rFonts w:ascii="Technika Book" w:hAnsi="Technika Book"/>
          <w:bCs/>
          <w:sz w:val="20"/>
          <w:szCs w:val="20"/>
          <w:lang w:val="en-US"/>
        </w:rPr>
        <w:t xml:space="preserve">by that, the institution is </w:t>
      </w:r>
      <w:r w:rsidRPr="00D834FF">
        <w:rPr>
          <w:rFonts w:ascii="Technika Book" w:hAnsi="Technika Book"/>
          <w:bCs/>
          <w:sz w:val="20"/>
          <w:szCs w:val="20"/>
          <w:lang w:val="en-US"/>
        </w:rPr>
        <w:t>bound by these conditions</w:t>
      </w:r>
      <w:r w:rsidR="003F4025" w:rsidRPr="00D834FF">
        <w:rPr>
          <w:rFonts w:ascii="Technika Book" w:hAnsi="Technika Book"/>
          <w:bCs/>
          <w:sz w:val="20"/>
          <w:szCs w:val="20"/>
          <w:lang w:val="en-US"/>
        </w:rPr>
        <w:t>.</w:t>
      </w:r>
    </w:p>
    <w:p w14:paraId="4D0832BF" w14:textId="77777777" w:rsidR="003F4025" w:rsidRPr="00D834FF" w:rsidRDefault="003F4025" w:rsidP="003F4025">
      <w:pPr>
        <w:spacing w:before="120" w:after="120" w:line="240" w:lineRule="auto"/>
        <w:ind w:left="1080"/>
        <w:jc w:val="both"/>
        <w:rPr>
          <w:rFonts w:ascii="Technika Book" w:hAnsi="Technika Book"/>
          <w:bCs/>
          <w:sz w:val="20"/>
          <w:szCs w:val="20"/>
          <w:lang w:val="en-US"/>
        </w:rPr>
      </w:pPr>
    </w:p>
    <w:p w14:paraId="4E8FA2C7" w14:textId="6AE0F394" w:rsidR="003F4025" w:rsidRPr="00D834FF" w:rsidRDefault="003F4025"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On the other hand, if a public higher education institution would like to use a school work beyond its use under </w:t>
      </w:r>
      <w:r w:rsidR="005A3119" w:rsidRPr="00D834FF">
        <w:rPr>
          <w:rFonts w:ascii="Technika Book" w:hAnsi="Technika Book"/>
          <w:sz w:val="20"/>
          <w:szCs w:val="20"/>
          <w:lang w:val="en-US"/>
        </w:rPr>
        <w:t>Article</w:t>
      </w:r>
      <w:r w:rsidRPr="00D834FF">
        <w:rPr>
          <w:rFonts w:ascii="Technika Book" w:hAnsi="Technika Book"/>
          <w:sz w:val="20"/>
          <w:szCs w:val="20"/>
          <w:lang w:val="en-US"/>
        </w:rPr>
        <w:t xml:space="preserve"> 35</w:t>
      </w:r>
      <w:r w:rsidR="005A3119" w:rsidRPr="00D834FF">
        <w:rPr>
          <w:rFonts w:ascii="Technika Book" w:hAnsi="Technika Book"/>
          <w:sz w:val="20"/>
          <w:szCs w:val="20"/>
          <w:lang w:val="en-US"/>
        </w:rPr>
        <w:t xml:space="preserve"> </w:t>
      </w:r>
      <w:r w:rsidRPr="00D834FF">
        <w:rPr>
          <w:rFonts w:ascii="Technika Book" w:hAnsi="Technika Book"/>
          <w:sz w:val="20"/>
          <w:szCs w:val="20"/>
          <w:lang w:val="en-US"/>
        </w:rPr>
        <w:t xml:space="preserve">(3) of the Copyright Act (e.g., for profit), it should either have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that the student is obliged to conclude with the higher education institution under usual conditions according to the provisions of </w:t>
      </w:r>
      <w:r w:rsidR="005A3119" w:rsidRPr="00D834FF">
        <w:rPr>
          <w:rFonts w:ascii="Technika Book" w:hAnsi="Technika Book"/>
          <w:sz w:val="20"/>
          <w:szCs w:val="20"/>
          <w:lang w:val="en-US"/>
        </w:rPr>
        <w:t>Article</w:t>
      </w:r>
      <w:r w:rsidRPr="00D834FF">
        <w:rPr>
          <w:rFonts w:ascii="Technika Book" w:hAnsi="Technika Book"/>
          <w:sz w:val="20"/>
          <w:szCs w:val="20"/>
          <w:lang w:val="en-US"/>
        </w:rPr>
        <w:t xml:space="preserve"> 60</w:t>
      </w:r>
      <w:r w:rsidR="005A3119" w:rsidRPr="00D834FF">
        <w:rPr>
          <w:rFonts w:ascii="Technika Book" w:hAnsi="Technika Book"/>
          <w:sz w:val="20"/>
          <w:szCs w:val="20"/>
          <w:lang w:val="en-US"/>
        </w:rPr>
        <w:t xml:space="preserve"> </w:t>
      </w:r>
      <w:r w:rsidRPr="00D834FF">
        <w:rPr>
          <w:rFonts w:ascii="Technika Book" w:hAnsi="Technika Book"/>
          <w:sz w:val="20"/>
          <w:szCs w:val="20"/>
          <w:lang w:val="en-US"/>
        </w:rPr>
        <w:t>(1) of the Copyright Act, or a student would have to make a</w:t>
      </w:r>
      <w:r w:rsidR="006A0368" w:rsidRPr="00D834FF">
        <w:rPr>
          <w:rFonts w:ascii="Technika Book" w:hAnsi="Technika Book"/>
          <w:sz w:val="20"/>
          <w:szCs w:val="20"/>
          <w:lang w:val="en-US"/>
        </w:rPr>
        <w:t> </w:t>
      </w:r>
      <w:r w:rsidRPr="00D834FF">
        <w:rPr>
          <w:rFonts w:ascii="Technika Book" w:hAnsi="Technika Book"/>
          <w:sz w:val="20"/>
          <w:szCs w:val="20"/>
          <w:lang w:val="en-US"/>
        </w:rPr>
        <w:t>general statement that allows his/her work to be used freely (whether by school or by others) and the school would have to accept it (see also above). In assessing the question of what licensing conditions are usual, it is obvious that in the case an agreement between the student and the school fails to be concluded, an expert assessment is needed. If a student unreasonably refuses to grant a</w:t>
      </w:r>
      <w:r w:rsidR="006A0368" w:rsidRPr="00D834FF">
        <w:rPr>
          <w:rFonts w:ascii="Technika Book" w:hAnsi="Technika Book"/>
          <w:sz w:val="20"/>
          <w:szCs w:val="20"/>
          <w:lang w:val="en-US"/>
        </w:rPr>
        <w:t>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agreement (but not the general statement), it is possible to apply for a </w:t>
      </w:r>
      <w:proofErr w:type="spellStart"/>
      <w:r w:rsidR="00E32D6C">
        <w:rPr>
          <w:rFonts w:ascii="Technika Book" w:hAnsi="Technika Book"/>
          <w:sz w:val="20"/>
          <w:szCs w:val="20"/>
          <w:lang w:val="en-US"/>
        </w:rPr>
        <w:t>licence</w:t>
      </w:r>
      <w:proofErr w:type="spellEnd"/>
      <w:r w:rsidRPr="00D834FF">
        <w:rPr>
          <w:rFonts w:ascii="Technika Book" w:hAnsi="Technika Book"/>
          <w:sz w:val="20"/>
          <w:szCs w:val="20"/>
          <w:lang w:val="en-US"/>
        </w:rPr>
        <w:t xml:space="preserve"> by court.</w:t>
      </w:r>
    </w:p>
    <w:p w14:paraId="77647A84" w14:textId="77777777" w:rsidR="00857483" w:rsidRPr="00D834FF" w:rsidRDefault="003F4025" w:rsidP="00C72DDA">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As to the question whether a public higher education institution can "profit" from its students' programs, it can be stated that nothing from the copyright point of view (subject to the above conditions) prevents this. On the other hand, the question is to what extent such conduct would be in accordance with the mission of the public higher education institution and the relevant public law regulations (see, for example, Section 20 of the Higher Education Act). For this reason, the Dean's Directive No. 37/2019 (see above)</w:t>
      </w:r>
      <w:r w:rsidR="00C72DDA" w:rsidRPr="00D834FF">
        <w:rPr>
          <w:rFonts w:ascii="Technika Book" w:hAnsi="Technika Book"/>
          <w:sz w:val="20"/>
          <w:szCs w:val="20"/>
          <w:lang w:val="en-US"/>
        </w:rPr>
        <w:t xml:space="preserve"> was issued</w:t>
      </w:r>
      <w:r w:rsidRPr="00D834FF">
        <w:rPr>
          <w:rFonts w:ascii="Technika Book" w:hAnsi="Technika Book"/>
          <w:sz w:val="20"/>
          <w:szCs w:val="20"/>
          <w:lang w:val="en-US"/>
        </w:rPr>
        <w:t>, which sets out incentive rules in case a work created by a student has commercial potential, including student remuneration.</w:t>
      </w:r>
    </w:p>
    <w:p w14:paraId="64BD0C11" w14:textId="77777777" w:rsidR="00857483" w:rsidRPr="00D834FF" w:rsidRDefault="00F3378C" w:rsidP="00084FA8">
      <w:pPr>
        <w:pStyle w:val="Nadpis2"/>
        <w:rPr>
          <w:lang w:val="en-US"/>
        </w:rPr>
      </w:pPr>
      <w:r w:rsidRPr="00D834FF">
        <w:rPr>
          <w:lang w:val="en-US"/>
        </w:rPr>
        <w:t>The school is obliged to publish the theses. Does it affect the right of the author (copyright)?</w:t>
      </w:r>
    </w:p>
    <w:p w14:paraId="4384DA97" w14:textId="6DD31C9F" w:rsidR="00857483" w:rsidRPr="00D834FF" w:rsidRDefault="00F3378C"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Section</w:t>
      </w:r>
      <w:r w:rsidR="00857483" w:rsidRPr="00D834FF">
        <w:rPr>
          <w:rFonts w:ascii="Technika Book" w:hAnsi="Technika Book"/>
          <w:sz w:val="20"/>
          <w:szCs w:val="20"/>
          <w:lang w:val="en-US"/>
        </w:rPr>
        <w:t xml:space="preserve"> 47b</w:t>
      </w:r>
      <w:r w:rsidRPr="00D834FF">
        <w:rPr>
          <w:rFonts w:ascii="Technika Book" w:hAnsi="Technika Book"/>
          <w:sz w:val="20"/>
          <w:szCs w:val="20"/>
          <w:lang w:val="en-US"/>
        </w:rPr>
        <w:t xml:space="preserve"> of the Higher Education Act states</w:t>
      </w:r>
      <w:r w:rsidR="00857483" w:rsidRPr="00D834FF">
        <w:rPr>
          <w:rFonts w:ascii="Technika Book" w:hAnsi="Technika Book"/>
          <w:sz w:val="20"/>
          <w:szCs w:val="20"/>
          <w:lang w:val="en-US"/>
        </w:rPr>
        <w:t xml:space="preserve">: </w:t>
      </w:r>
    </w:p>
    <w:p w14:paraId="5AC2BAB4" w14:textId="77777777" w:rsidR="00857483" w:rsidRPr="00D834FF" w:rsidRDefault="00F3378C" w:rsidP="009010F0">
      <w:pPr>
        <w:spacing w:before="120" w:after="120" w:line="240" w:lineRule="auto"/>
        <w:jc w:val="both"/>
        <w:rPr>
          <w:rFonts w:ascii="Technika Book" w:hAnsi="Technika Book"/>
          <w:bCs/>
          <w:i/>
          <w:sz w:val="20"/>
          <w:szCs w:val="20"/>
          <w:lang w:val="en-US"/>
        </w:rPr>
      </w:pPr>
      <w:r w:rsidRPr="00D834FF">
        <w:rPr>
          <w:rFonts w:ascii="Technika Book" w:hAnsi="Technika Book"/>
          <w:bCs/>
          <w:i/>
          <w:sz w:val="20"/>
          <w:szCs w:val="20"/>
          <w:lang w:val="en-US"/>
        </w:rPr>
        <w:t>Providing Public Access to Theses</w:t>
      </w:r>
    </w:p>
    <w:p w14:paraId="7B818226" w14:textId="3893E616" w:rsidR="00F3378C" w:rsidRPr="00D834FF" w:rsidRDefault="00F3378C" w:rsidP="00F3378C">
      <w:pPr>
        <w:numPr>
          <w:ilvl w:val="0"/>
          <w:numId w:val="9"/>
        </w:numPr>
        <w:spacing w:before="120" w:after="120" w:line="240" w:lineRule="auto"/>
        <w:jc w:val="both"/>
        <w:rPr>
          <w:rFonts w:ascii="Technika Book" w:hAnsi="Technika Book"/>
          <w:sz w:val="20"/>
          <w:szCs w:val="20"/>
          <w:lang w:val="en-GB"/>
        </w:rPr>
      </w:pPr>
      <w:r w:rsidRPr="00D834FF">
        <w:rPr>
          <w:rFonts w:ascii="Technika Book" w:hAnsi="Technika Book"/>
          <w:sz w:val="20"/>
          <w:szCs w:val="20"/>
          <w:lang w:val="en-US"/>
        </w:rPr>
        <w:t>Higher education institutions are obliged to make public, at no profit to themselves, the</w:t>
      </w:r>
      <w:r w:rsidR="006A0368" w:rsidRPr="00D834FF">
        <w:rPr>
          <w:rFonts w:ascii="Technika Book" w:hAnsi="Technika Book"/>
          <w:sz w:val="20"/>
          <w:szCs w:val="20"/>
          <w:lang w:val="en-US"/>
        </w:rPr>
        <w:t> </w:t>
      </w:r>
      <w:r w:rsidRPr="00D834FF">
        <w:rPr>
          <w:rFonts w:ascii="Technika Book" w:hAnsi="Technika Book"/>
          <w:sz w:val="20"/>
          <w:szCs w:val="20"/>
          <w:lang w:val="en-US"/>
        </w:rPr>
        <w:t>Bachelor, Maste</w:t>
      </w:r>
      <w:r w:rsidR="006A0368" w:rsidRPr="00D834FF">
        <w:rPr>
          <w:rFonts w:ascii="Technika Book" w:hAnsi="Technika Book"/>
          <w:sz w:val="20"/>
          <w:szCs w:val="20"/>
          <w:lang w:val="en-US"/>
        </w:rPr>
        <w:t>r</w:t>
      </w:r>
      <w:r w:rsidRPr="00D834FF">
        <w:rPr>
          <w:rFonts w:ascii="Technika Book" w:hAnsi="Technika Book"/>
          <w:sz w:val="20"/>
          <w:szCs w:val="20"/>
          <w:lang w:val="en-US"/>
        </w:rPr>
        <w:t>, Doctoral, and advanced Master (</w:t>
      </w:r>
      <w:r w:rsidR="005A3119" w:rsidRPr="00D834FF">
        <w:rPr>
          <w:rFonts w:ascii="Technika Book" w:hAnsi="Technika Book"/>
          <w:sz w:val="20"/>
          <w:szCs w:val="20"/>
          <w:lang w:val="en-US"/>
        </w:rPr>
        <w:t>‘</w:t>
      </w:r>
      <w:proofErr w:type="spellStart"/>
      <w:r w:rsidR="005A3119" w:rsidRPr="00D834FF">
        <w:rPr>
          <w:rFonts w:ascii="Technika Book" w:hAnsi="Technika Book"/>
          <w:sz w:val="20"/>
          <w:szCs w:val="20"/>
          <w:lang w:val="en-US"/>
        </w:rPr>
        <w:t>rigorózní</w:t>
      </w:r>
      <w:proofErr w:type="spellEnd"/>
      <w:r w:rsidR="005A3119" w:rsidRPr="00D834FF">
        <w:rPr>
          <w:rFonts w:ascii="Technika Book" w:hAnsi="Technika Book"/>
          <w:sz w:val="20"/>
          <w:szCs w:val="20"/>
          <w:lang w:val="en-US"/>
        </w:rPr>
        <w:t>’</w:t>
      </w:r>
      <w:r w:rsidRPr="00D834FF">
        <w:rPr>
          <w:rFonts w:ascii="Technika Book" w:hAnsi="Technika Book"/>
          <w:sz w:val="20"/>
          <w:szCs w:val="20"/>
          <w:lang w:val="en-US"/>
        </w:rPr>
        <w:t xml:space="preserve">) theses that have been defended at their </w:t>
      </w:r>
      <w:r w:rsidRPr="00D834FF">
        <w:rPr>
          <w:rFonts w:ascii="Technika Book" w:hAnsi="Technika Book"/>
          <w:sz w:val="20"/>
          <w:szCs w:val="20"/>
          <w:lang w:val="en-GB"/>
        </w:rPr>
        <w:t xml:space="preserve">institutions, including </w:t>
      </w:r>
      <w:r w:rsidR="00CE7826">
        <w:rPr>
          <w:rFonts w:ascii="Technika Book" w:hAnsi="Technika Book"/>
          <w:sz w:val="20"/>
          <w:szCs w:val="20"/>
          <w:lang w:val="en-GB"/>
        </w:rPr>
        <w:t>supervisor’s and reviewer’s reports</w:t>
      </w:r>
      <w:r w:rsidR="005A3119" w:rsidRPr="00D834FF">
        <w:rPr>
          <w:rFonts w:ascii="Technika Book" w:hAnsi="Technika Book"/>
          <w:sz w:val="20"/>
          <w:szCs w:val="20"/>
          <w:lang w:val="en-US"/>
        </w:rPr>
        <w:t xml:space="preserve"> </w:t>
      </w:r>
      <w:r w:rsidRPr="00D834FF">
        <w:rPr>
          <w:rFonts w:ascii="Technika Book" w:hAnsi="Technika Book"/>
          <w:sz w:val="20"/>
          <w:szCs w:val="20"/>
          <w:lang w:val="en-GB"/>
        </w:rPr>
        <w:t>and the document on</w:t>
      </w:r>
      <w:r w:rsidR="006A0368" w:rsidRPr="00D834FF">
        <w:rPr>
          <w:rFonts w:ascii="Technika Book" w:hAnsi="Technika Book"/>
          <w:sz w:val="20"/>
          <w:szCs w:val="20"/>
          <w:lang w:val="en-GB"/>
        </w:rPr>
        <w:t> </w:t>
      </w:r>
      <w:r w:rsidRPr="00D834FF">
        <w:rPr>
          <w:rFonts w:ascii="Technika Book" w:hAnsi="Technika Book"/>
          <w:sz w:val="20"/>
          <w:szCs w:val="20"/>
          <w:lang w:val="en-GB"/>
        </w:rPr>
        <w:t>the</w:t>
      </w:r>
      <w:r w:rsidR="006A0368" w:rsidRPr="00D834FF">
        <w:rPr>
          <w:rFonts w:ascii="Technika Book" w:hAnsi="Technika Book"/>
          <w:sz w:val="20"/>
          <w:szCs w:val="20"/>
          <w:lang w:val="en-GB"/>
        </w:rPr>
        <w:t> </w:t>
      </w:r>
      <w:r w:rsidRPr="00D834FF">
        <w:rPr>
          <w:rFonts w:ascii="Technika Book" w:hAnsi="Technika Book"/>
          <w:sz w:val="20"/>
          <w:szCs w:val="20"/>
          <w:lang w:val="en-GB"/>
        </w:rPr>
        <w:t xml:space="preserve">course of the defence and the results of the defence. The institution will do this by making available a database of these theses. The means of providing </w:t>
      </w:r>
      <w:r w:rsidRPr="00D834FF">
        <w:rPr>
          <w:rFonts w:ascii="Technika Book" w:hAnsi="Technika Book"/>
          <w:sz w:val="20"/>
          <w:szCs w:val="20"/>
          <w:lang w:val="en-GB"/>
        </w:rPr>
        <w:lastRenderedPageBreak/>
        <w:t xml:space="preserve">access to these theses is stipulated in the internal regulations of the higher education institution. The higher education institution will not make a Doctoral thesis public, if the Doctoral thesis was already made public by other means. </w:t>
      </w:r>
    </w:p>
    <w:p w14:paraId="326AE830" w14:textId="24B754B4" w:rsidR="00F3378C" w:rsidRPr="00D834FF" w:rsidRDefault="00F3378C" w:rsidP="00F3378C">
      <w:pPr>
        <w:numPr>
          <w:ilvl w:val="0"/>
          <w:numId w:val="9"/>
        </w:num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GB"/>
        </w:rPr>
        <w:t>Bachelor Master, Doctoral, and advanced Maste</w:t>
      </w:r>
      <w:r w:rsidR="006A0368" w:rsidRPr="00D834FF">
        <w:rPr>
          <w:rFonts w:ascii="Technika Book" w:hAnsi="Technika Book"/>
          <w:sz w:val="20"/>
          <w:szCs w:val="20"/>
          <w:lang w:val="en-GB"/>
        </w:rPr>
        <w:t>r</w:t>
      </w:r>
      <w:r w:rsidRPr="00D834FF">
        <w:rPr>
          <w:rFonts w:ascii="Technika Book" w:hAnsi="Technika Book"/>
          <w:sz w:val="20"/>
          <w:szCs w:val="20"/>
          <w:lang w:val="en-GB"/>
        </w:rPr>
        <w:t xml:space="preserve"> (</w:t>
      </w:r>
      <w:r w:rsidR="005A3119" w:rsidRPr="00D834FF">
        <w:rPr>
          <w:rFonts w:ascii="Technika Book" w:hAnsi="Technika Book"/>
          <w:sz w:val="20"/>
          <w:szCs w:val="20"/>
          <w:lang w:val="en-GB"/>
        </w:rPr>
        <w:t>‘</w:t>
      </w:r>
      <w:proofErr w:type="spellStart"/>
      <w:r w:rsidR="005A3119" w:rsidRPr="00D834FF">
        <w:rPr>
          <w:rFonts w:ascii="Technika Book" w:hAnsi="Technika Book"/>
          <w:sz w:val="20"/>
          <w:szCs w:val="20"/>
          <w:lang w:val="en-GB"/>
        </w:rPr>
        <w:t>rigorózní</w:t>
      </w:r>
      <w:proofErr w:type="spellEnd"/>
      <w:r w:rsidR="005A3119" w:rsidRPr="00D834FF">
        <w:rPr>
          <w:rFonts w:ascii="Technika Book" w:hAnsi="Technika Book"/>
          <w:sz w:val="20"/>
          <w:szCs w:val="20"/>
          <w:lang w:val="en-GB"/>
        </w:rPr>
        <w:t>’</w:t>
      </w:r>
      <w:r w:rsidRPr="00D834FF">
        <w:rPr>
          <w:rFonts w:ascii="Technika Book" w:hAnsi="Technika Book"/>
          <w:sz w:val="20"/>
          <w:szCs w:val="20"/>
          <w:lang w:val="en-GB"/>
        </w:rPr>
        <w:t>) theses that have been submitted by candidates for defence must also be made available to the public at least five days before the defence at a place designated for this purpose in the internal regulations of</w:t>
      </w:r>
      <w:r w:rsidR="006A0368" w:rsidRPr="00D834FF">
        <w:rPr>
          <w:rFonts w:ascii="Technika Book" w:hAnsi="Technika Book"/>
          <w:sz w:val="20"/>
          <w:szCs w:val="20"/>
          <w:lang w:val="en-GB"/>
        </w:rPr>
        <w:t> </w:t>
      </w:r>
      <w:r w:rsidRPr="00D834FF">
        <w:rPr>
          <w:rFonts w:ascii="Technika Book" w:hAnsi="Technika Book"/>
          <w:sz w:val="20"/>
          <w:szCs w:val="20"/>
          <w:lang w:val="en-GB"/>
        </w:rPr>
        <w:t xml:space="preserve">the higher education institution, and where this is not the case, in the department or other place at the higher education institution where the defence of the thesis will be taking place. Any individual is entitled, at his/her own expense, to make extracts, copies or </w:t>
      </w:r>
      <w:r w:rsidRPr="00D834FF">
        <w:rPr>
          <w:rFonts w:ascii="Technika Book" w:hAnsi="Technika Book"/>
          <w:sz w:val="20"/>
          <w:szCs w:val="20"/>
          <w:lang w:val="en-US"/>
        </w:rPr>
        <w:t xml:space="preserve">photocopies of theses thus made available </w:t>
      </w:r>
    </w:p>
    <w:p w14:paraId="4A5A40FE" w14:textId="5E8DAD28" w:rsidR="00F3378C" w:rsidRPr="00D834FF" w:rsidRDefault="00F3378C" w:rsidP="00F3378C">
      <w:pPr>
        <w:numPr>
          <w:ilvl w:val="0"/>
          <w:numId w:val="9"/>
        </w:num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By handing in a thesis, its author automatically gives assent to its being made public pursuant to the provisions of the Act, irrespective of the result of the </w:t>
      </w:r>
      <w:r w:rsidR="00D65FFE" w:rsidRPr="00D834FF">
        <w:rPr>
          <w:rFonts w:ascii="Technika Book" w:hAnsi="Technika Book"/>
          <w:sz w:val="20"/>
          <w:szCs w:val="20"/>
          <w:lang w:val="en-US"/>
        </w:rPr>
        <w:t>defense</w:t>
      </w:r>
      <w:r w:rsidR="00FA063C" w:rsidRPr="00D834FF">
        <w:rPr>
          <w:rFonts w:ascii="Technika Book" w:hAnsi="Technika Book"/>
          <w:sz w:val="20"/>
          <w:szCs w:val="20"/>
          <w:lang w:val="en-US"/>
        </w:rPr>
        <w:t>.</w:t>
      </w:r>
      <w:r w:rsidRPr="00D834FF">
        <w:rPr>
          <w:rFonts w:ascii="Technika Book" w:hAnsi="Technika Book"/>
          <w:sz w:val="20"/>
          <w:szCs w:val="20"/>
          <w:lang w:val="en-US"/>
        </w:rPr>
        <w:t xml:space="preserve"> </w:t>
      </w:r>
    </w:p>
    <w:p w14:paraId="037C3C06" w14:textId="527E190D" w:rsidR="00F3378C" w:rsidRPr="00D834FF" w:rsidRDefault="00F3378C" w:rsidP="00F3378C">
      <w:pPr>
        <w:numPr>
          <w:ilvl w:val="0"/>
          <w:numId w:val="9"/>
        </w:num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A higher education institution can delay the publication of Bachelor, Master, Doctoral, and advanced Master </w:t>
      </w:r>
      <w:r w:rsidR="00FA063C" w:rsidRPr="00D834FF">
        <w:rPr>
          <w:rFonts w:ascii="Technika Book" w:hAnsi="Technika Book"/>
          <w:sz w:val="20"/>
          <w:szCs w:val="20"/>
          <w:lang w:val="en-US"/>
        </w:rPr>
        <w:t>(</w:t>
      </w:r>
      <w:r w:rsidR="005A3119" w:rsidRPr="00D834FF">
        <w:rPr>
          <w:rFonts w:ascii="Technika Book" w:hAnsi="Technika Book"/>
          <w:sz w:val="20"/>
          <w:szCs w:val="20"/>
          <w:lang w:val="en-US"/>
        </w:rPr>
        <w:t>‘</w:t>
      </w:r>
      <w:proofErr w:type="spellStart"/>
      <w:r w:rsidR="005A3119" w:rsidRPr="00D834FF">
        <w:rPr>
          <w:rFonts w:ascii="Technika Book" w:hAnsi="Technika Book"/>
          <w:sz w:val="20"/>
          <w:szCs w:val="20"/>
          <w:lang w:val="en-US"/>
        </w:rPr>
        <w:t>rigorózní</w:t>
      </w:r>
      <w:proofErr w:type="spellEnd"/>
      <w:r w:rsidR="005A3119" w:rsidRPr="00D834FF">
        <w:rPr>
          <w:rFonts w:ascii="Technika Book" w:hAnsi="Technika Book"/>
          <w:sz w:val="20"/>
          <w:szCs w:val="20"/>
          <w:lang w:val="en-US"/>
        </w:rPr>
        <w:t>’</w:t>
      </w:r>
      <w:r w:rsidR="00FA063C" w:rsidRPr="00D834FF">
        <w:rPr>
          <w:rFonts w:ascii="Technika Book" w:hAnsi="Technika Book"/>
          <w:sz w:val="20"/>
          <w:szCs w:val="20"/>
          <w:lang w:val="en-US"/>
        </w:rPr>
        <w:t>)</w:t>
      </w:r>
      <w:r w:rsidRPr="00D834FF">
        <w:rPr>
          <w:rFonts w:ascii="Technika Book" w:hAnsi="Technika Book"/>
          <w:sz w:val="20"/>
          <w:szCs w:val="20"/>
          <w:lang w:val="en-US"/>
        </w:rPr>
        <w:t xml:space="preserve"> theses or their parts for the duration of the barrier to</w:t>
      </w:r>
      <w:r w:rsidR="006A0368" w:rsidRPr="00D834FF">
        <w:rPr>
          <w:rFonts w:ascii="Technika Book" w:hAnsi="Technika Book"/>
          <w:sz w:val="20"/>
          <w:szCs w:val="20"/>
          <w:lang w:val="en-US"/>
        </w:rPr>
        <w:t> </w:t>
      </w:r>
      <w:r w:rsidRPr="00D834FF">
        <w:rPr>
          <w:rFonts w:ascii="Technika Book" w:hAnsi="Technika Book"/>
          <w:sz w:val="20"/>
          <w:szCs w:val="20"/>
          <w:lang w:val="en-US"/>
        </w:rPr>
        <w:t>publishing</w:t>
      </w:r>
      <w:r w:rsidR="00FA063C" w:rsidRPr="00D834FF">
        <w:rPr>
          <w:rStyle w:val="Znakapoznpodarou"/>
          <w:rFonts w:ascii="Technika Book" w:hAnsi="Technika Book"/>
          <w:sz w:val="20"/>
          <w:szCs w:val="20"/>
          <w:lang w:val="en-US"/>
        </w:rPr>
        <w:footnoteReference w:id="1"/>
      </w:r>
      <w:r w:rsidRPr="00D834FF">
        <w:rPr>
          <w:rFonts w:ascii="Technika Book" w:hAnsi="Technika Book"/>
          <w:sz w:val="20"/>
          <w:szCs w:val="20"/>
          <w:lang w:val="en-US"/>
        </w:rPr>
        <w:t>, but only for three years. Information about the delay together with the reasons must be published in the same place as the Bachelor, Maste</w:t>
      </w:r>
      <w:r w:rsidR="006A0368" w:rsidRPr="00D834FF">
        <w:rPr>
          <w:rFonts w:ascii="Technika Book" w:hAnsi="Technika Book"/>
          <w:sz w:val="20"/>
          <w:szCs w:val="20"/>
          <w:lang w:val="en-US"/>
        </w:rPr>
        <w:t>r</w:t>
      </w:r>
      <w:r w:rsidRPr="00D834FF">
        <w:rPr>
          <w:rFonts w:ascii="Technika Book" w:hAnsi="Technika Book"/>
          <w:sz w:val="20"/>
          <w:szCs w:val="20"/>
          <w:lang w:val="en-US"/>
        </w:rPr>
        <w:t xml:space="preserve">, Doctoral, and advanced Master </w:t>
      </w:r>
      <w:r w:rsidR="00FA063C" w:rsidRPr="00D834FF">
        <w:rPr>
          <w:rFonts w:ascii="Technika Book" w:hAnsi="Technika Book"/>
          <w:sz w:val="20"/>
          <w:szCs w:val="20"/>
          <w:lang w:val="en-US"/>
        </w:rPr>
        <w:t>(</w:t>
      </w:r>
      <w:r w:rsidR="005A3119" w:rsidRPr="00D834FF">
        <w:rPr>
          <w:rFonts w:ascii="Technika Book" w:hAnsi="Technika Book"/>
          <w:sz w:val="20"/>
          <w:szCs w:val="20"/>
          <w:lang w:val="en-US"/>
        </w:rPr>
        <w:t>‘</w:t>
      </w:r>
      <w:proofErr w:type="spellStart"/>
      <w:r w:rsidR="005A3119" w:rsidRPr="00D834FF">
        <w:rPr>
          <w:rFonts w:ascii="Technika Book" w:hAnsi="Technika Book"/>
          <w:sz w:val="20"/>
          <w:szCs w:val="20"/>
          <w:lang w:val="en-US"/>
        </w:rPr>
        <w:t>rigorózní</w:t>
      </w:r>
      <w:proofErr w:type="spellEnd"/>
      <w:r w:rsidR="005A3119" w:rsidRPr="00D834FF">
        <w:rPr>
          <w:rFonts w:ascii="Technika Book" w:hAnsi="Technika Book"/>
          <w:sz w:val="20"/>
          <w:szCs w:val="20"/>
          <w:lang w:val="en-US"/>
        </w:rPr>
        <w:t>’</w:t>
      </w:r>
      <w:r w:rsidR="00FA063C" w:rsidRPr="00D834FF">
        <w:rPr>
          <w:rFonts w:ascii="Technika Book" w:hAnsi="Technika Book"/>
          <w:sz w:val="20"/>
          <w:szCs w:val="20"/>
          <w:lang w:val="en-US"/>
        </w:rPr>
        <w:t>)</w:t>
      </w:r>
      <w:r w:rsidRPr="00D834FF">
        <w:rPr>
          <w:rFonts w:ascii="Technika Book" w:hAnsi="Technika Book"/>
          <w:sz w:val="20"/>
          <w:szCs w:val="20"/>
          <w:lang w:val="en-US"/>
        </w:rPr>
        <w:t xml:space="preserve"> theses. After the </w:t>
      </w:r>
      <w:r w:rsidR="00D65FFE" w:rsidRPr="00D834FF">
        <w:rPr>
          <w:rFonts w:ascii="Technika Book" w:hAnsi="Technika Book"/>
          <w:sz w:val="20"/>
          <w:szCs w:val="20"/>
          <w:lang w:val="en-US"/>
        </w:rPr>
        <w:t>defense</w:t>
      </w:r>
      <w:r w:rsidRPr="00D834FF">
        <w:rPr>
          <w:rFonts w:ascii="Technika Book" w:hAnsi="Technika Book"/>
          <w:sz w:val="20"/>
          <w:szCs w:val="20"/>
          <w:lang w:val="en-US"/>
        </w:rPr>
        <w:t xml:space="preserve"> of the Bachelor, Master, Doctoral, or advanced Master </w:t>
      </w:r>
      <w:r w:rsidR="00FA063C" w:rsidRPr="00D834FF">
        <w:rPr>
          <w:rFonts w:ascii="Technika Book" w:hAnsi="Technika Book"/>
          <w:sz w:val="20"/>
          <w:szCs w:val="20"/>
          <w:lang w:val="en-US"/>
        </w:rPr>
        <w:t>(</w:t>
      </w:r>
      <w:r w:rsidR="005A3119" w:rsidRPr="00D834FF">
        <w:rPr>
          <w:rFonts w:ascii="Technika Book" w:hAnsi="Technika Book"/>
          <w:sz w:val="20"/>
          <w:szCs w:val="20"/>
          <w:lang w:val="en-US"/>
        </w:rPr>
        <w:t>‘</w:t>
      </w:r>
      <w:proofErr w:type="spellStart"/>
      <w:r w:rsidR="005A3119" w:rsidRPr="00D834FF">
        <w:rPr>
          <w:rFonts w:ascii="Technika Book" w:hAnsi="Technika Book"/>
          <w:sz w:val="20"/>
          <w:szCs w:val="20"/>
          <w:lang w:val="en-US"/>
        </w:rPr>
        <w:t>rigorózní</w:t>
      </w:r>
      <w:proofErr w:type="spellEnd"/>
      <w:r w:rsidR="005A3119" w:rsidRPr="00D834FF">
        <w:rPr>
          <w:rFonts w:ascii="Technika Book" w:hAnsi="Technika Book"/>
          <w:sz w:val="20"/>
          <w:szCs w:val="20"/>
          <w:lang w:val="en-US"/>
        </w:rPr>
        <w:t>’</w:t>
      </w:r>
      <w:r w:rsidR="00FA063C" w:rsidRPr="00D834FF">
        <w:rPr>
          <w:rFonts w:ascii="Technika Book" w:hAnsi="Technika Book"/>
          <w:sz w:val="20"/>
          <w:szCs w:val="20"/>
          <w:lang w:val="en-US"/>
        </w:rPr>
        <w:t xml:space="preserve">) </w:t>
      </w:r>
      <w:r w:rsidRPr="00D834FF">
        <w:rPr>
          <w:rFonts w:ascii="Technika Book" w:hAnsi="Technika Book"/>
          <w:sz w:val="20"/>
          <w:szCs w:val="20"/>
          <w:lang w:val="en-US"/>
        </w:rPr>
        <w:t>thes</w:t>
      </w:r>
      <w:r w:rsidR="006A0368" w:rsidRPr="00D834FF">
        <w:rPr>
          <w:rFonts w:ascii="Technika Book" w:hAnsi="Technika Book"/>
          <w:sz w:val="20"/>
          <w:szCs w:val="20"/>
          <w:lang w:val="en-US"/>
        </w:rPr>
        <w:t>e</w:t>
      </w:r>
      <w:r w:rsidRPr="00D834FF">
        <w:rPr>
          <w:rFonts w:ascii="Technika Book" w:hAnsi="Technika Book"/>
          <w:sz w:val="20"/>
          <w:szCs w:val="20"/>
          <w:lang w:val="en-US"/>
        </w:rPr>
        <w:t>s which is to be published with delay in compliance with the first Sentence, the higher education institution will send one copy to the Ministry to be stored, without undue delay</w:t>
      </w:r>
      <w:r w:rsidR="00FA063C" w:rsidRPr="00D834FF">
        <w:rPr>
          <w:rFonts w:ascii="Technika Book" w:hAnsi="Technika Book"/>
          <w:sz w:val="20"/>
          <w:szCs w:val="20"/>
          <w:lang w:val="en-US"/>
        </w:rPr>
        <w:t>.</w:t>
      </w:r>
      <w:r w:rsidRPr="00D834FF">
        <w:rPr>
          <w:rFonts w:ascii="Technika Book" w:hAnsi="Technika Book"/>
          <w:sz w:val="20"/>
          <w:szCs w:val="20"/>
          <w:lang w:val="en-US"/>
        </w:rPr>
        <w:t xml:space="preserve"> </w:t>
      </w:r>
    </w:p>
    <w:p w14:paraId="50176D4C" w14:textId="104BCD18" w:rsidR="00FA063C" w:rsidRPr="00D834FF" w:rsidRDefault="00FA063C"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In terms of copyright terminology (Section 4 of the Copyright Act), the use of the term publication is inaccurate, since in this case the publication will only concern </w:t>
      </w:r>
      <w:r w:rsidR="00D27E98">
        <w:rPr>
          <w:rFonts w:ascii="Technika Book" w:hAnsi="Technika Book"/>
          <w:sz w:val="20"/>
          <w:szCs w:val="20"/>
          <w:lang w:val="en-GB"/>
        </w:rPr>
        <w:t>supervisor’s and reviewer’s reports</w:t>
      </w:r>
      <w:r w:rsidR="00611DE1" w:rsidRPr="00D834FF">
        <w:rPr>
          <w:rFonts w:ascii="Technika Book" w:hAnsi="Technika Book"/>
          <w:sz w:val="20"/>
          <w:szCs w:val="20"/>
          <w:lang w:val="en-US"/>
        </w:rPr>
        <w:t xml:space="preserve"> </w:t>
      </w:r>
      <w:r w:rsidRPr="00D834FF">
        <w:rPr>
          <w:rFonts w:ascii="Technika Book" w:hAnsi="Technika Book"/>
          <w:sz w:val="20"/>
          <w:szCs w:val="20"/>
          <w:lang w:val="en-US"/>
        </w:rPr>
        <w:t xml:space="preserve">(if they are copyrighted and have not been published before), but in the case of a </w:t>
      </w:r>
      <w:r w:rsidR="005A3119" w:rsidRPr="00D834FF">
        <w:rPr>
          <w:rFonts w:ascii="Technika Book" w:hAnsi="Technika Book"/>
          <w:sz w:val="20"/>
          <w:szCs w:val="20"/>
          <w:lang w:val="en-US"/>
        </w:rPr>
        <w:t xml:space="preserve">qualification work </w:t>
      </w:r>
      <w:r w:rsidRPr="00D834FF">
        <w:rPr>
          <w:rFonts w:ascii="Technika Book" w:hAnsi="Technika Book"/>
          <w:sz w:val="20"/>
          <w:szCs w:val="20"/>
          <w:lang w:val="en-US"/>
        </w:rPr>
        <w:t xml:space="preserve">– that has been made public before the </w:t>
      </w:r>
      <w:r w:rsidR="00D65FFE" w:rsidRPr="00D834FF">
        <w:rPr>
          <w:rFonts w:ascii="Technika Book" w:hAnsi="Technika Book"/>
          <w:sz w:val="20"/>
          <w:szCs w:val="20"/>
          <w:lang w:val="en-US"/>
        </w:rPr>
        <w:t>defense</w:t>
      </w:r>
      <w:r w:rsidRPr="00D834FF">
        <w:rPr>
          <w:rFonts w:ascii="Technika Book" w:hAnsi="Technika Book"/>
          <w:sz w:val="20"/>
          <w:szCs w:val="20"/>
          <w:lang w:val="en-US"/>
        </w:rPr>
        <w:t xml:space="preserve">, the proper term should be </w:t>
      </w:r>
      <w:r w:rsidR="005A3119" w:rsidRPr="00D834FF">
        <w:rPr>
          <w:rFonts w:ascii="Technika Book" w:hAnsi="Technika Book"/>
          <w:sz w:val="20"/>
          <w:szCs w:val="20"/>
          <w:lang w:val="en-US"/>
        </w:rPr>
        <w:t>(ma</w:t>
      </w:r>
      <w:r w:rsidR="009237CC" w:rsidRPr="00D834FF">
        <w:rPr>
          <w:rFonts w:ascii="Technika Book" w:hAnsi="Technika Book"/>
          <w:sz w:val="20"/>
          <w:szCs w:val="20"/>
          <w:lang w:val="en-US"/>
        </w:rPr>
        <w:t>d</w:t>
      </w:r>
      <w:r w:rsidR="005A3119" w:rsidRPr="00D834FF">
        <w:rPr>
          <w:rFonts w:ascii="Technika Book" w:hAnsi="Technika Book"/>
          <w:sz w:val="20"/>
          <w:szCs w:val="20"/>
          <w:lang w:val="en-US"/>
        </w:rPr>
        <w:t xml:space="preserve">e) </w:t>
      </w:r>
      <w:r w:rsidRPr="00D834FF">
        <w:rPr>
          <w:rFonts w:ascii="Technika Book" w:hAnsi="Technika Book"/>
          <w:sz w:val="20"/>
          <w:szCs w:val="20"/>
          <w:lang w:val="en-US"/>
        </w:rPr>
        <w:t>open to the public.</w:t>
      </w:r>
    </w:p>
    <w:p w14:paraId="0EA696A2" w14:textId="771F2D22" w:rsidR="00FA063C" w:rsidRPr="00D834FF" w:rsidRDefault="005A3119"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Article </w:t>
      </w:r>
      <w:r w:rsidR="00FA063C" w:rsidRPr="00D834FF">
        <w:rPr>
          <w:rFonts w:ascii="Technika Book" w:hAnsi="Technika Book"/>
          <w:sz w:val="20"/>
          <w:szCs w:val="20"/>
          <w:lang w:val="en-US"/>
        </w:rPr>
        <w:t>11</w:t>
      </w:r>
      <w:r w:rsidRPr="00D834FF">
        <w:rPr>
          <w:rFonts w:ascii="Technika Book" w:hAnsi="Technika Book"/>
          <w:sz w:val="20"/>
          <w:szCs w:val="20"/>
          <w:lang w:val="en-US"/>
        </w:rPr>
        <w:t xml:space="preserve"> </w:t>
      </w:r>
      <w:r w:rsidR="00FA063C" w:rsidRPr="00D834FF">
        <w:rPr>
          <w:rFonts w:ascii="Technika Book" w:hAnsi="Technika Book"/>
          <w:sz w:val="20"/>
          <w:szCs w:val="20"/>
          <w:lang w:val="en-US"/>
        </w:rPr>
        <w:t xml:space="preserve">(1) of the Copyright Act: The author shall have the right to decide about making his work public. </w:t>
      </w:r>
      <w:r w:rsidR="00790D0C" w:rsidRPr="00D834FF">
        <w:rPr>
          <w:rFonts w:ascii="Technika Book" w:hAnsi="Technika Book"/>
          <w:sz w:val="20"/>
          <w:szCs w:val="20"/>
          <w:lang w:val="en-US"/>
        </w:rPr>
        <w:t>Section</w:t>
      </w:r>
      <w:r w:rsidR="00FA063C" w:rsidRPr="00D834FF">
        <w:rPr>
          <w:rFonts w:ascii="Technika Book" w:hAnsi="Technika Book"/>
          <w:sz w:val="20"/>
          <w:szCs w:val="20"/>
          <w:lang w:val="en-US"/>
        </w:rPr>
        <w:t xml:space="preserve"> 47b</w:t>
      </w:r>
      <w:r w:rsidRPr="00D834FF">
        <w:rPr>
          <w:rFonts w:ascii="Technika Book" w:hAnsi="Technika Book"/>
          <w:sz w:val="20"/>
          <w:szCs w:val="20"/>
          <w:lang w:val="en-US"/>
        </w:rPr>
        <w:t xml:space="preserve"> (</w:t>
      </w:r>
      <w:r w:rsidR="00790D0C" w:rsidRPr="00D834FF">
        <w:rPr>
          <w:rFonts w:ascii="Technika Book" w:hAnsi="Technika Book"/>
          <w:sz w:val="20"/>
          <w:szCs w:val="20"/>
          <w:lang w:val="en-US"/>
        </w:rPr>
        <w:t>3</w:t>
      </w:r>
      <w:r w:rsidRPr="00D834FF">
        <w:rPr>
          <w:rFonts w:ascii="Technika Book" w:hAnsi="Technika Book"/>
          <w:sz w:val="20"/>
          <w:szCs w:val="20"/>
          <w:lang w:val="en-US"/>
        </w:rPr>
        <w:t>)</w:t>
      </w:r>
      <w:r w:rsidR="00FA063C" w:rsidRPr="00D834FF">
        <w:rPr>
          <w:rFonts w:ascii="Technika Book" w:hAnsi="Technika Book"/>
          <w:sz w:val="20"/>
          <w:szCs w:val="20"/>
          <w:lang w:val="en-US"/>
        </w:rPr>
        <w:t xml:space="preserve"> </w:t>
      </w:r>
      <w:r w:rsidR="00790D0C" w:rsidRPr="00D834FF">
        <w:rPr>
          <w:rFonts w:ascii="Technika Book" w:hAnsi="Technika Book"/>
          <w:sz w:val="20"/>
          <w:szCs w:val="20"/>
          <w:lang w:val="en-US"/>
        </w:rPr>
        <w:t xml:space="preserve">of the Higher Education Act </w:t>
      </w:r>
      <w:r w:rsidR="00CA3970" w:rsidRPr="00D834FF">
        <w:rPr>
          <w:rFonts w:ascii="Technika Book" w:hAnsi="Technika Book"/>
          <w:sz w:val="20"/>
          <w:szCs w:val="20"/>
          <w:lang w:val="en-US"/>
        </w:rPr>
        <w:t xml:space="preserve">provides for </w:t>
      </w:r>
      <w:r w:rsidR="00FA063C" w:rsidRPr="00D834FF">
        <w:rPr>
          <w:rFonts w:ascii="Technika Book" w:hAnsi="Technika Book"/>
          <w:sz w:val="20"/>
          <w:szCs w:val="20"/>
          <w:lang w:val="en-US"/>
        </w:rPr>
        <w:t>a free decision whether the author waives this right. If he</w:t>
      </w:r>
      <w:r w:rsidR="00CA3970" w:rsidRPr="00D834FF">
        <w:rPr>
          <w:rFonts w:ascii="Technika Book" w:hAnsi="Technika Book"/>
          <w:sz w:val="20"/>
          <w:szCs w:val="20"/>
          <w:lang w:val="en-US"/>
        </w:rPr>
        <w:t>/she</w:t>
      </w:r>
      <w:r w:rsidR="00FA063C" w:rsidRPr="00D834FF">
        <w:rPr>
          <w:rFonts w:ascii="Technika Book" w:hAnsi="Technika Book"/>
          <w:sz w:val="20"/>
          <w:szCs w:val="20"/>
          <w:lang w:val="en-US"/>
        </w:rPr>
        <w:t xml:space="preserve"> does not want to give it up, this work cannot be considered a </w:t>
      </w:r>
      <w:r w:rsidRPr="00D834FF">
        <w:rPr>
          <w:rFonts w:ascii="Technika Book" w:hAnsi="Technika Book"/>
          <w:sz w:val="20"/>
          <w:szCs w:val="20"/>
          <w:lang w:val="en-US"/>
        </w:rPr>
        <w:t>qualification work</w:t>
      </w:r>
      <w:r w:rsidR="00FA063C" w:rsidRPr="00D834FF">
        <w:rPr>
          <w:rFonts w:ascii="Technika Book" w:hAnsi="Technika Book"/>
          <w:sz w:val="20"/>
          <w:szCs w:val="20"/>
          <w:lang w:val="en-US"/>
        </w:rPr>
        <w:t>.</w:t>
      </w:r>
    </w:p>
    <w:p w14:paraId="27ED6C91" w14:textId="77777777" w:rsidR="00857483" w:rsidRPr="00D834FF" w:rsidRDefault="00857483" w:rsidP="009010F0">
      <w:pPr>
        <w:spacing w:before="120" w:after="120" w:line="240" w:lineRule="auto"/>
        <w:jc w:val="both"/>
        <w:rPr>
          <w:rFonts w:ascii="Technika Book" w:hAnsi="Technika Book"/>
          <w:sz w:val="20"/>
          <w:szCs w:val="20"/>
          <w:lang w:val="en-US"/>
        </w:rPr>
      </w:pPr>
    </w:p>
    <w:p w14:paraId="5A6AB47E" w14:textId="77777777" w:rsidR="00857483" w:rsidRPr="00D834FF" w:rsidRDefault="00CA3970" w:rsidP="00084FA8">
      <w:pPr>
        <w:pStyle w:val="Nadpis2"/>
        <w:rPr>
          <w:lang w:val="en-US"/>
        </w:rPr>
      </w:pPr>
      <w:r w:rsidRPr="00D834FF">
        <w:rPr>
          <w:lang w:val="en-US"/>
        </w:rPr>
        <w:t>What will be made open to the public</w:t>
      </w:r>
      <w:r w:rsidR="00857483" w:rsidRPr="00D834FF">
        <w:rPr>
          <w:lang w:val="en-US"/>
        </w:rPr>
        <w:t>?</w:t>
      </w:r>
    </w:p>
    <w:p w14:paraId="4A9B19FE" w14:textId="605FFA5D" w:rsidR="00857483" w:rsidRPr="00D834FF" w:rsidRDefault="00CA3970"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The b</w:t>
      </w:r>
      <w:r w:rsidR="00857483" w:rsidRPr="00D834FF">
        <w:rPr>
          <w:rFonts w:ascii="Technika Book" w:hAnsi="Technika Book"/>
          <w:sz w:val="20"/>
          <w:szCs w:val="20"/>
          <w:lang w:val="en-US"/>
        </w:rPr>
        <w:t>ibliogra</w:t>
      </w:r>
      <w:r w:rsidRPr="00D834FF">
        <w:rPr>
          <w:rFonts w:ascii="Technika Book" w:hAnsi="Technika Book"/>
          <w:sz w:val="20"/>
          <w:szCs w:val="20"/>
          <w:lang w:val="en-US"/>
        </w:rPr>
        <w:t xml:space="preserve">phic data are published automatically using </w:t>
      </w:r>
      <w:r w:rsidR="003343C0" w:rsidRPr="00D834FF">
        <w:rPr>
          <w:rFonts w:ascii="Technika Book" w:hAnsi="Technika Book"/>
          <w:sz w:val="20"/>
          <w:szCs w:val="20"/>
          <w:lang w:val="en-US"/>
        </w:rPr>
        <w:t>the</w:t>
      </w:r>
      <w:r w:rsidRPr="00D834FF">
        <w:rPr>
          <w:rFonts w:ascii="Technika Book" w:hAnsi="Technika Book"/>
          <w:sz w:val="20"/>
          <w:szCs w:val="20"/>
          <w:lang w:val="en-US"/>
        </w:rPr>
        <w:t xml:space="preserve"> CTU database (CTU Theses)</w:t>
      </w:r>
      <w:r w:rsidR="00857483" w:rsidRPr="00D834FF">
        <w:rPr>
          <w:rFonts w:ascii="Technika Book" w:hAnsi="Technika Book"/>
          <w:sz w:val="20"/>
          <w:szCs w:val="20"/>
          <w:lang w:val="en-US"/>
        </w:rPr>
        <w:t>.</w:t>
      </w:r>
    </w:p>
    <w:p w14:paraId="3B410568" w14:textId="77777777" w:rsidR="00BE4239" w:rsidRPr="00D834FF" w:rsidRDefault="00BE4239" w:rsidP="009010F0">
      <w:pPr>
        <w:spacing w:before="120" w:after="120" w:line="240" w:lineRule="auto"/>
        <w:jc w:val="both"/>
        <w:rPr>
          <w:rFonts w:ascii="Technika Book" w:hAnsi="Technika Book"/>
          <w:b/>
          <w:bCs/>
          <w:sz w:val="20"/>
          <w:szCs w:val="20"/>
          <w:lang w:val="en-US"/>
        </w:rPr>
      </w:pPr>
    </w:p>
    <w:p w14:paraId="48794258" w14:textId="77777777" w:rsidR="00857483" w:rsidRPr="00D834FF" w:rsidRDefault="00CA3970" w:rsidP="009010F0">
      <w:pPr>
        <w:spacing w:before="120" w:after="120" w:line="240" w:lineRule="auto"/>
        <w:jc w:val="both"/>
        <w:rPr>
          <w:rFonts w:ascii="Technika Book" w:hAnsi="Technika Book"/>
          <w:b/>
          <w:bCs/>
          <w:sz w:val="20"/>
          <w:szCs w:val="20"/>
          <w:lang w:val="en-US"/>
        </w:rPr>
      </w:pPr>
      <w:r w:rsidRPr="00D834FF">
        <w:rPr>
          <w:rFonts w:ascii="Technika Book" w:hAnsi="Technika Book"/>
          <w:b/>
          <w:bCs/>
          <w:sz w:val="20"/>
          <w:szCs w:val="20"/>
          <w:lang w:val="en-US"/>
        </w:rPr>
        <w:t>Items in bold are required by law:</w:t>
      </w:r>
    </w:p>
    <w:p w14:paraId="026361F9" w14:textId="77777777" w:rsidR="00CE7826" w:rsidRDefault="00CA3970" w:rsidP="00BE4239">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Thesis title</w:t>
      </w:r>
    </w:p>
    <w:p w14:paraId="42BAD1B2" w14:textId="77777777" w:rsidR="00CE7826" w:rsidRDefault="00CA3970" w:rsidP="00831EB1">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Thesis subtitle</w:t>
      </w:r>
    </w:p>
    <w:p w14:paraId="0FEC33B6" w14:textId="77777777" w:rsidR="00CE7826" w:rsidRDefault="00CA3970" w:rsidP="002F0E5C">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Translation of the thesis title</w:t>
      </w:r>
    </w:p>
    <w:p w14:paraId="3CCB3800" w14:textId="77777777" w:rsidR="00CE7826" w:rsidRPr="00CE7826" w:rsidRDefault="00CA3970" w:rsidP="00405443">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Translation of the thesis subtitle</w:t>
      </w:r>
    </w:p>
    <w:p w14:paraId="50C8BF01" w14:textId="77777777" w:rsidR="00CE7826" w:rsidRPr="00CE7826" w:rsidRDefault="00CA3970" w:rsidP="00BC7546">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Author of the thesis</w:t>
      </w:r>
    </w:p>
    <w:p w14:paraId="633A4C26" w14:textId="77777777" w:rsidR="00CE7826" w:rsidRPr="00CE7826" w:rsidRDefault="00CA3970" w:rsidP="00F8636E">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 xml:space="preserve">Subject description of the thesis </w:t>
      </w:r>
    </w:p>
    <w:p w14:paraId="518C97CB" w14:textId="77777777" w:rsidR="00CE7826" w:rsidRPr="00CE7826" w:rsidRDefault="00CE7826" w:rsidP="00B02438">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A</w:t>
      </w:r>
      <w:r w:rsidR="00CA3970" w:rsidRPr="00CE7826">
        <w:rPr>
          <w:rFonts w:ascii="Technika Book" w:hAnsi="Technika Book"/>
          <w:b/>
          <w:bCs/>
          <w:sz w:val="20"/>
          <w:szCs w:val="20"/>
          <w:lang w:val="en-US"/>
        </w:rPr>
        <w:t>bstract</w:t>
      </w:r>
    </w:p>
    <w:p w14:paraId="4541F3D1" w14:textId="0E338593" w:rsidR="00CE7826" w:rsidRDefault="00857483" w:rsidP="005A124C">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Institu</w:t>
      </w:r>
      <w:r w:rsidR="00CA3970" w:rsidRPr="00CE7826">
        <w:rPr>
          <w:rFonts w:ascii="Technika Book" w:hAnsi="Technika Book"/>
          <w:sz w:val="20"/>
          <w:szCs w:val="20"/>
          <w:lang w:val="en-US"/>
        </w:rPr>
        <w:t xml:space="preserve">tion responsible for </w:t>
      </w:r>
      <w:r w:rsidR="00B61DED" w:rsidRPr="00CE7826">
        <w:rPr>
          <w:rFonts w:ascii="Technika Book" w:hAnsi="Technika Book"/>
          <w:sz w:val="20"/>
          <w:szCs w:val="20"/>
          <w:lang w:val="en-US"/>
        </w:rPr>
        <w:t xml:space="preserve">the archiving and publishing the </w:t>
      </w:r>
      <w:r w:rsidR="005A3119" w:rsidRPr="00CE7826">
        <w:rPr>
          <w:rFonts w:ascii="Technika Book" w:hAnsi="Technika Book"/>
          <w:sz w:val="20"/>
          <w:szCs w:val="20"/>
          <w:lang w:val="en-US"/>
        </w:rPr>
        <w:t>thesis</w:t>
      </w:r>
    </w:p>
    <w:p w14:paraId="0BB05365" w14:textId="77777777" w:rsidR="00CE7826" w:rsidRDefault="00B61DED" w:rsidP="00B40CC0">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 xml:space="preserve">Persons participating at the </w:t>
      </w:r>
      <w:r w:rsidR="00106FEA" w:rsidRPr="00CE7826">
        <w:rPr>
          <w:rFonts w:ascii="Technika Book" w:hAnsi="Technika Book"/>
          <w:sz w:val="20"/>
          <w:szCs w:val="20"/>
          <w:lang w:val="en-US"/>
        </w:rPr>
        <w:t>supervision of the thesis</w:t>
      </w:r>
    </w:p>
    <w:p w14:paraId="76EBC1F8" w14:textId="77777777" w:rsidR="00CE7826" w:rsidRPr="00CE7826" w:rsidRDefault="00106FEA" w:rsidP="00846B1C">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Persons participating at the reading of the thesis</w:t>
      </w:r>
    </w:p>
    <w:p w14:paraId="2D0DBC1C" w14:textId="77777777" w:rsidR="00CE7826" w:rsidRPr="00CE7826" w:rsidRDefault="00106FEA" w:rsidP="007E48B5">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Date of creation / submission of the thesis</w:t>
      </w:r>
    </w:p>
    <w:p w14:paraId="0CD7F000" w14:textId="77777777" w:rsidR="00CE7826" w:rsidRPr="00CE7826" w:rsidRDefault="00857483" w:rsidP="003157BB">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sz w:val="20"/>
          <w:szCs w:val="20"/>
          <w:lang w:val="en-US"/>
        </w:rPr>
        <w:t>Dat</w:t>
      </w:r>
      <w:r w:rsidR="00106FEA" w:rsidRPr="00CE7826">
        <w:rPr>
          <w:rFonts w:ascii="Technika Book" w:hAnsi="Technika Book"/>
          <w:sz w:val="20"/>
          <w:szCs w:val="20"/>
          <w:lang w:val="en-US"/>
        </w:rPr>
        <w:t>e of defending the thesis</w:t>
      </w:r>
    </w:p>
    <w:p w14:paraId="0FE83BFA" w14:textId="77777777" w:rsidR="00CE7826" w:rsidRDefault="00857483" w:rsidP="00093D5A">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Typ</w:t>
      </w:r>
      <w:r w:rsidR="00106FEA" w:rsidRPr="00CE7826">
        <w:rPr>
          <w:rFonts w:ascii="Technika Book" w:hAnsi="Technika Book"/>
          <w:b/>
          <w:bCs/>
          <w:sz w:val="20"/>
          <w:szCs w:val="20"/>
          <w:lang w:val="en-US"/>
        </w:rPr>
        <w:t>e of thesis</w:t>
      </w:r>
    </w:p>
    <w:p w14:paraId="033EA513" w14:textId="77777777" w:rsidR="00CE7826" w:rsidRDefault="00106FEA" w:rsidP="000D4B78">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Form of thesis</w:t>
      </w:r>
    </w:p>
    <w:p w14:paraId="45A65FB5" w14:textId="27E109AF" w:rsidR="00CE7826" w:rsidRDefault="00106FEA" w:rsidP="00CC2CA9">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 xml:space="preserve">Thesis </w:t>
      </w:r>
      <w:r w:rsidR="00CE7826">
        <w:rPr>
          <w:rFonts w:ascii="Technika Book" w:hAnsi="Technika Book"/>
          <w:b/>
          <w:bCs/>
          <w:sz w:val="20"/>
          <w:szCs w:val="20"/>
          <w:lang w:val="en-US"/>
        </w:rPr>
        <w:t>i</w:t>
      </w:r>
      <w:r w:rsidR="00857483" w:rsidRPr="00CE7826">
        <w:rPr>
          <w:rFonts w:ascii="Technika Book" w:hAnsi="Technika Book"/>
          <w:b/>
          <w:bCs/>
          <w:sz w:val="20"/>
          <w:szCs w:val="20"/>
          <w:lang w:val="en-US"/>
        </w:rPr>
        <w:t>dentifi</w:t>
      </w:r>
      <w:r w:rsidR="003343C0" w:rsidRPr="00CE7826">
        <w:rPr>
          <w:rFonts w:ascii="Technika Book" w:hAnsi="Technika Book"/>
          <w:b/>
          <w:bCs/>
          <w:sz w:val="20"/>
          <w:szCs w:val="20"/>
          <w:lang w:val="en-US"/>
        </w:rPr>
        <w:t>c</w:t>
      </w:r>
      <w:r w:rsidRPr="00CE7826">
        <w:rPr>
          <w:rFonts w:ascii="Technika Book" w:hAnsi="Technika Book"/>
          <w:b/>
          <w:bCs/>
          <w:sz w:val="20"/>
          <w:szCs w:val="20"/>
          <w:lang w:val="en-US"/>
        </w:rPr>
        <w:t>a</w:t>
      </w:r>
      <w:r w:rsidR="00857483" w:rsidRPr="00CE7826">
        <w:rPr>
          <w:rFonts w:ascii="Technika Book" w:hAnsi="Technika Book"/>
          <w:b/>
          <w:bCs/>
          <w:sz w:val="20"/>
          <w:szCs w:val="20"/>
          <w:lang w:val="en-US"/>
        </w:rPr>
        <w:t>tor</w:t>
      </w:r>
    </w:p>
    <w:p w14:paraId="4270F50D" w14:textId="77777777" w:rsidR="00CE7826" w:rsidRPr="00CE7826" w:rsidRDefault="00106FEA" w:rsidP="004F59A5">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Language of the thesis</w:t>
      </w:r>
    </w:p>
    <w:p w14:paraId="651BD8B7" w14:textId="77777777" w:rsidR="00CE7826" w:rsidRPr="00CE7826" w:rsidRDefault="00106FEA" w:rsidP="00C26B0A">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lastRenderedPageBreak/>
        <w:t>Rights to use the thesis</w:t>
      </w:r>
    </w:p>
    <w:p w14:paraId="674AA23B" w14:textId="77777777" w:rsidR="00CE7826" w:rsidRPr="00CE7826" w:rsidRDefault="00106FEA" w:rsidP="00AA73DF">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Academic degree awarded</w:t>
      </w:r>
    </w:p>
    <w:p w14:paraId="28CE33B0" w14:textId="77777777" w:rsidR="00CE7826" w:rsidRPr="00CE7826" w:rsidRDefault="00106FEA" w:rsidP="00480249">
      <w:pPr>
        <w:pStyle w:val="Odstavecseseznamem"/>
        <w:numPr>
          <w:ilvl w:val="0"/>
          <w:numId w:val="11"/>
        </w:numPr>
        <w:spacing w:before="60" w:line="240" w:lineRule="auto"/>
        <w:jc w:val="both"/>
        <w:rPr>
          <w:rFonts w:ascii="Technika Book" w:hAnsi="Technika Book"/>
          <w:sz w:val="20"/>
          <w:szCs w:val="20"/>
          <w:lang w:val="en-US"/>
        </w:rPr>
      </w:pPr>
      <w:r w:rsidRPr="00CE7826">
        <w:rPr>
          <w:rFonts w:ascii="Technika Book" w:hAnsi="Technika Book"/>
          <w:sz w:val="20"/>
          <w:szCs w:val="20"/>
          <w:lang w:val="en-US"/>
        </w:rPr>
        <w:t xml:space="preserve">Type of study program </w:t>
      </w:r>
    </w:p>
    <w:p w14:paraId="4F26512A" w14:textId="77777777" w:rsidR="00CE7826" w:rsidRDefault="00857483" w:rsidP="00DA54BD">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S</w:t>
      </w:r>
      <w:r w:rsidR="00106FEA" w:rsidRPr="00CE7826">
        <w:rPr>
          <w:rFonts w:ascii="Technika Book" w:hAnsi="Technika Book"/>
          <w:b/>
          <w:bCs/>
          <w:sz w:val="20"/>
          <w:szCs w:val="20"/>
          <w:lang w:val="en-US"/>
        </w:rPr>
        <w:t xml:space="preserve">tudy </w:t>
      </w:r>
      <w:r w:rsidRPr="00CE7826">
        <w:rPr>
          <w:rFonts w:ascii="Technika Book" w:hAnsi="Technika Book"/>
          <w:b/>
          <w:bCs/>
          <w:sz w:val="20"/>
          <w:szCs w:val="20"/>
          <w:lang w:val="en-US"/>
        </w:rPr>
        <w:t>program a</w:t>
      </w:r>
      <w:r w:rsidR="00106FEA" w:rsidRPr="00CE7826">
        <w:rPr>
          <w:rFonts w:ascii="Technika Book" w:hAnsi="Technika Book"/>
          <w:b/>
          <w:bCs/>
          <w:sz w:val="20"/>
          <w:szCs w:val="20"/>
          <w:lang w:val="en-US"/>
        </w:rPr>
        <w:t>nd</w:t>
      </w:r>
      <w:r w:rsidRPr="00CE7826">
        <w:rPr>
          <w:rFonts w:ascii="Technika Book" w:hAnsi="Technika Book"/>
          <w:b/>
          <w:bCs/>
          <w:sz w:val="20"/>
          <w:szCs w:val="20"/>
          <w:lang w:val="en-US"/>
        </w:rPr>
        <w:t xml:space="preserve"> </w:t>
      </w:r>
      <w:r w:rsidR="00106FEA" w:rsidRPr="00CE7826">
        <w:rPr>
          <w:rFonts w:ascii="Technika Book" w:hAnsi="Technika Book"/>
          <w:b/>
          <w:bCs/>
          <w:sz w:val="20"/>
          <w:szCs w:val="20"/>
          <w:lang w:val="en-US"/>
        </w:rPr>
        <w:t>branch</w:t>
      </w:r>
    </w:p>
    <w:p w14:paraId="00D850F1" w14:textId="3BD0AA69" w:rsidR="00BE4239" w:rsidRPr="00CE7826" w:rsidRDefault="00857483" w:rsidP="00DA54BD">
      <w:pPr>
        <w:pStyle w:val="Odstavecseseznamem"/>
        <w:numPr>
          <w:ilvl w:val="0"/>
          <w:numId w:val="11"/>
        </w:numPr>
        <w:spacing w:before="60" w:line="240" w:lineRule="auto"/>
        <w:jc w:val="both"/>
        <w:rPr>
          <w:rFonts w:ascii="Technika Book" w:hAnsi="Technika Book"/>
          <w:b/>
          <w:bCs/>
          <w:sz w:val="20"/>
          <w:szCs w:val="20"/>
          <w:lang w:val="en-US"/>
        </w:rPr>
      </w:pPr>
      <w:r w:rsidRPr="00CE7826">
        <w:rPr>
          <w:rFonts w:ascii="Technika Book" w:hAnsi="Technika Book"/>
          <w:b/>
          <w:bCs/>
          <w:sz w:val="20"/>
          <w:szCs w:val="20"/>
          <w:lang w:val="en-US"/>
        </w:rPr>
        <w:t>Insti</w:t>
      </w:r>
      <w:r w:rsidR="003343C0" w:rsidRPr="00CE7826">
        <w:rPr>
          <w:rFonts w:ascii="Technika Book" w:hAnsi="Technika Book"/>
          <w:b/>
          <w:bCs/>
          <w:sz w:val="20"/>
          <w:szCs w:val="20"/>
          <w:lang w:val="en-US"/>
        </w:rPr>
        <w:t>tuti</w:t>
      </w:r>
      <w:r w:rsidR="00106FEA" w:rsidRPr="00CE7826">
        <w:rPr>
          <w:rFonts w:ascii="Technika Book" w:hAnsi="Technika Book"/>
          <w:b/>
          <w:bCs/>
          <w:sz w:val="20"/>
          <w:szCs w:val="20"/>
          <w:lang w:val="en-US"/>
        </w:rPr>
        <w:t>on awarding the degree</w:t>
      </w:r>
    </w:p>
    <w:p w14:paraId="05A5E2D4" w14:textId="77777777" w:rsidR="006A3E6F" w:rsidRPr="00D834FF" w:rsidRDefault="006A3E6F" w:rsidP="00BE4239">
      <w:pPr>
        <w:spacing w:before="60" w:line="240" w:lineRule="auto"/>
        <w:jc w:val="both"/>
        <w:rPr>
          <w:rFonts w:ascii="Technika Book" w:hAnsi="Technika Book"/>
          <w:b/>
          <w:bCs/>
          <w:sz w:val="20"/>
          <w:szCs w:val="20"/>
          <w:lang w:val="en-US"/>
        </w:rPr>
      </w:pPr>
    </w:p>
    <w:p w14:paraId="47FB981D" w14:textId="77777777" w:rsidR="006E6340" w:rsidRPr="00D834FF" w:rsidRDefault="00106FEA"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At CTU, publication of the final thesis is handled by</w:t>
      </w:r>
      <w:r w:rsidR="00857483" w:rsidRPr="00D834FF">
        <w:rPr>
          <w:rFonts w:ascii="Technika Book" w:hAnsi="Technika Book"/>
          <w:sz w:val="20"/>
          <w:szCs w:val="20"/>
          <w:lang w:val="en-US"/>
        </w:rPr>
        <w:t xml:space="preserve"> RE</w:t>
      </w:r>
      <w:r w:rsidRPr="00D834FF">
        <w:rPr>
          <w:rFonts w:ascii="Technika Book" w:hAnsi="Technika Book"/>
          <w:sz w:val="20"/>
          <w:szCs w:val="20"/>
          <w:lang w:val="en-US"/>
        </w:rPr>
        <w:t>C</w:t>
      </w:r>
      <w:r w:rsidR="00857483" w:rsidRPr="00D834FF">
        <w:rPr>
          <w:rFonts w:ascii="Technika Book" w:hAnsi="Technika Book"/>
          <w:sz w:val="20"/>
          <w:szCs w:val="20"/>
          <w:lang w:val="en-US"/>
        </w:rPr>
        <w:t>TOR</w:t>
      </w:r>
      <w:r w:rsidRPr="00D834FF">
        <w:rPr>
          <w:rFonts w:ascii="Technika Book" w:hAnsi="Technika Book"/>
          <w:sz w:val="20"/>
          <w:szCs w:val="20"/>
          <w:lang w:val="en-US"/>
        </w:rPr>
        <w:t>’S ORDER</w:t>
      </w:r>
      <w:r w:rsidR="00857483" w:rsidRPr="00D834FF">
        <w:rPr>
          <w:rFonts w:ascii="Technika Book" w:hAnsi="Technika Book"/>
          <w:sz w:val="20"/>
          <w:szCs w:val="20"/>
          <w:lang w:val="en-US"/>
        </w:rPr>
        <w:t xml:space="preserve"> </w:t>
      </w:r>
      <w:r w:rsidRPr="00D834FF">
        <w:rPr>
          <w:rFonts w:ascii="Technika Book" w:hAnsi="Technika Book"/>
          <w:sz w:val="20"/>
          <w:szCs w:val="20"/>
          <w:lang w:val="en-US"/>
        </w:rPr>
        <w:t>No</w:t>
      </w:r>
      <w:r w:rsidR="00857483" w:rsidRPr="00D834FF">
        <w:rPr>
          <w:rFonts w:ascii="Technika Book" w:hAnsi="Technika Book"/>
          <w:sz w:val="20"/>
          <w:szCs w:val="20"/>
          <w:lang w:val="en-US"/>
        </w:rPr>
        <w:t xml:space="preserve"> 6/2006</w:t>
      </w:r>
      <w:r w:rsidR="006E6340" w:rsidRPr="00D834FF">
        <w:rPr>
          <w:rFonts w:ascii="Technika Book" w:hAnsi="Technika Book"/>
          <w:sz w:val="20"/>
          <w:szCs w:val="20"/>
          <w:lang w:val="en-US"/>
        </w:rPr>
        <w:t>:</w:t>
      </w:r>
    </w:p>
    <w:p w14:paraId="1A075F3F" w14:textId="77777777" w:rsidR="00857483" w:rsidRPr="00D834FF" w:rsidRDefault="00106FEA" w:rsidP="009010F0">
      <w:pPr>
        <w:spacing w:before="120" w:after="120" w:line="240" w:lineRule="auto"/>
        <w:jc w:val="both"/>
        <w:rPr>
          <w:rFonts w:ascii="Technika Book" w:hAnsi="Technika Book"/>
          <w:i/>
          <w:sz w:val="20"/>
          <w:szCs w:val="20"/>
          <w:lang w:val="en-US"/>
        </w:rPr>
      </w:pPr>
      <w:r w:rsidRPr="00D834FF">
        <w:rPr>
          <w:rFonts w:ascii="Technika Book" w:hAnsi="Technika Book"/>
          <w:i/>
          <w:sz w:val="20"/>
          <w:szCs w:val="20"/>
          <w:lang w:val="en-US"/>
        </w:rPr>
        <w:t xml:space="preserve">Article </w:t>
      </w:r>
      <w:r w:rsidR="00857483" w:rsidRPr="00D834FF">
        <w:rPr>
          <w:rFonts w:ascii="Technika Book" w:hAnsi="Technika Book"/>
          <w:i/>
          <w:sz w:val="20"/>
          <w:szCs w:val="20"/>
          <w:lang w:val="en-US"/>
        </w:rPr>
        <w:t>2</w:t>
      </w:r>
    </w:p>
    <w:p w14:paraId="27DDABC9" w14:textId="77777777" w:rsidR="00857483" w:rsidRPr="00D834FF" w:rsidRDefault="00106FEA" w:rsidP="009010F0">
      <w:pPr>
        <w:spacing w:before="120" w:after="120" w:line="240" w:lineRule="auto"/>
        <w:jc w:val="both"/>
        <w:rPr>
          <w:rFonts w:ascii="Technika Book" w:hAnsi="Technika Book"/>
          <w:i/>
          <w:sz w:val="20"/>
          <w:szCs w:val="20"/>
          <w:lang w:val="en-US"/>
        </w:rPr>
      </w:pPr>
      <w:r w:rsidRPr="00D834FF">
        <w:rPr>
          <w:rFonts w:ascii="Technika Book" w:hAnsi="Technika Book"/>
          <w:i/>
          <w:sz w:val="20"/>
          <w:szCs w:val="20"/>
          <w:lang w:val="en-US"/>
        </w:rPr>
        <w:t>Publishing of the final theses</w:t>
      </w:r>
    </w:p>
    <w:p w14:paraId="7E1404D3" w14:textId="17419805" w:rsidR="00BE4239" w:rsidRPr="00D834FF" w:rsidRDefault="003343C0" w:rsidP="009010F0">
      <w:pPr>
        <w:numPr>
          <w:ilvl w:val="0"/>
          <w:numId w:val="5"/>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 xml:space="preserve">Final theses submitted for </w:t>
      </w:r>
      <w:r w:rsidR="00D65FFE" w:rsidRPr="00D834FF">
        <w:rPr>
          <w:rFonts w:ascii="Technika Book" w:hAnsi="Technika Book"/>
          <w:bCs/>
          <w:sz w:val="20"/>
          <w:szCs w:val="20"/>
          <w:lang w:val="en-US"/>
        </w:rPr>
        <w:t>defense</w:t>
      </w:r>
      <w:r w:rsidRPr="00D834FF">
        <w:rPr>
          <w:rFonts w:ascii="Technika Book" w:hAnsi="Technika Book"/>
          <w:bCs/>
          <w:sz w:val="20"/>
          <w:szCs w:val="20"/>
          <w:lang w:val="en-US"/>
        </w:rPr>
        <w:t xml:space="preserve"> are available to the public at least five working days prior to the </w:t>
      </w:r>
      <w:r w:rsidR="00D65FFE" w:rsidRPr="00D834FF">
        <w:rPr>
          <w:rFonts w:ascii="Technika Book" w:hAnsi="Technika Book"/>
          <w:bCs/>
          <w:sz w:val="20"/>
          <w:szCs w:val="20"/>
          <w:lang w:val="en-US"/>
        </w:rPr>
        <w:t>defense</w:t>
      </w:r>
      <w:r w:rsidRPr="00D834FF">
        <w:rPr>
          <w:rFonts w:ascii="Technika Book" w:hAnsi="Technika Book"/>
          <w:bCs/>
          <w:sz w:val="20"/>
          <w:szCs w:val="20"/>
          <w:lang w:val="en-US"/>
        </w:rPr>
        <w:t xml:space="preserve"> in printed form at the workplace where the </w:t>
      </w:r>
      <w:r w:rsidR="00D65FFE" w:rsidRPr="00D834FF">
        <w:rPr>
          <w:rFonts w:ascii="Technika Book" w:hAnsi="Technika Book"/>
          <w:bCs/>
          <w:sz w:val="20"/>
          <w:szCs w:val="20"/>
          <w:lang w:val="en-US"/>
        </w:rPr>
        <w:t>defense</w:t>
      </w:r>
      <w:r w:rsidRPr="00D834FF">
        <w:rPr>
          <w:rFonts w:ascii="Technika Book" w:hAnsi="Technika Book"/>
          <w:bCs/>
          <w:sz w:val="20"/>
          <w:szCs w:val="20"/>
          <w:lang w:val="en-US"/>
        </w:rPr>
        <w:t xml:space="preserve"> will take place.</w:t>
      </w:r>
    </w:p>
    <w:p w14:paraId="610A0571" w14:textId="3FB892FA" w:rsidR="00857483" w:rsidRPr="00D834FF" w:rsidRDefault="003343C0" w:rsidP="009010F0">
      <w:pPr>
        <w:numPr>
          <w:ilvl w:val="0"/>
          <w:numId w:val="5"/>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 xml:space="preserve">Defended theses, including reviewers’ reports and the results of the </w:t>
      </w:r>
      <w:r w:rsidR="00D65FFE" w:rsidRPr="00D834FF">
        <w:rPr>
          <w:rFonts w:ascii="Technika Book" w:hAnsi="Technika Book"/>
          <w:bCs/>
          <w:sz w:val="20"/>
          <w:szCs w:val="20"/>
          <w:lang w:val="en-US"/>
        </w:rPr>
        <w:t>defense</w:t>
      </w:r>
      <w:r w:rsidRPr="00D834FF">
        <w:rPr>
          <w:rFonts w:ascii="Technika Book" w:hAnsi="Technika Book"/>
          <w:bCs/>
          <w:sz w:val="20"/>
          <w:szCs w:val="20"/>
          <w:lang w:val="en-US"/>
        </w:rPr>
        <w:t xml:space="preserve">, are published in printed form either at the workplace where the </w:t>
      </w:r>
      <w:r w:rsidR="00D65FFE" w:rsidRPr="00D834FF">
        <w:rPr>
          <w:rFonts w:ascii="Technika Book" w:hAnsi="Technika Book"/>
          <w:bCs/>
          <w:sz w:val="20"/>
          <w:szCs w:val="20"/>
          <w:lang w:val="en-US"/>
        </w:rPr>
        <w:t>defense</w:t>
      </w:r>
      <w:r w:rsidRPr="00D834FF">
        <w:rPr>
          <w:rFonts w:ascii="Technika Book" w:hAnsi="Technika Book"/>
          <w:bCs/>
          <w:sz w:val="20"/>
          <w:szCs w:val="20"/>
          <w:lang w:val="en-US"/>
        </w:rPr>
        <w:t xml:space="preserve"> took place (department, institute) or in the library of the relevant faculty or university institute</w:t>
      </w:r>
      <w:r w:rsidR="00857483" w:rsidRPr="00D834FF">
        <w:rPr>
          <w:rFonts w:ascii="Technika Book" w:hAnsi="Technika Book"/>
          <w:bCs/>
          <w:sz w:val="20"/>
          <w:szCs w:val="20"/>
          <w:lang w:val="en-US"/>
        </w:rPr>
        <w:t>.</w:t>
      </w:r>
    </w:p>
    <w:p w14:paraId="587FA461" w14:textId="77777777" w:rsidR="00857483" w:rsidRPr="00D834FF" w:rsidRDefault="00857483" w:rsidP="009010F0">
      <w:pPr>
        <w:spacing w:before="120" w:after="120" w:line="240" w:lineRule="auto"/>
        <w:jc w:val="both"/>
        <w:rPr>
          <w:rFonts w:ascii="Technika Book" w:hAnsi="Technika Book"/>
          <w:sz w:val="20"/>
          <w:szCs w:val="20"/>
          <w:lang w:val="en-US"/>
        </w:rPr>
      </w:pPr>
    </w:p>
    <w:p w14:paraId="33D1FF65" w14:textId="3790F4DD" w:rsidR="00857483" w:rsidRPr="00D834FF" w:rsidRDefault="003343C0" w:rsidP="009010F0">
      <w:pPr>
        <w:spacing w:before="120" w:after="120" w:line="240" w:lineRule="auto"/>
        <w:jc w:val="both"/>
        <w:rPr>
          <w:rFonts w:ascii="Technika Book" w:hAnsi="Technika Book"/>
          <w:i/>
          <w:sz w:val="20"/>
          <w:szCs w:val="20"/>
          <w:lang w:val="en-US"/>
        </w:rPr>
      </w:pPr>
      <w:r w:rsidRPr="00D834FF">
        <w:rPr>
          <w:rFonts w:ascii="Technika Book" w:hAnsi="Technika Book"/>
          <w:i/>
          <w:sz w:val="20"/>
          <w:szCs w:val="20"/>
          <w:lang w:val="en-US"/>
        </w:rPr>
        <w:t>Article</w:t>
      </w:r>
      <w:r w:rsidR="00857483" w:rsidRPr="00D834FF">
        <w:rPr>
          <w:rFonts w:ascii="Technika Book" w:hAnsi="Technika Book"/>
          <w:i/>
          <w:sz w:val="20"/>
          <w:szCs w:val="20"/>
          <w:lang w:val="en-US"/>
        </w:rPr>
        <w:t xml:space="preserve"> 3</w:t>
      </w:r>
    </w:p>
    <w:p w14:paraId="1A3F9D96" w14:textId="101405F5" w:rsidR="00857483" w:rsidRPr="00D834FF" w:rsidRDefault="003343C0" w:rsidP="009010F0">
      <w:pPr>
        <w:spacing w:before="120" w:after="120" w:line="240" w:lineRule="auto"/>
        <w:jc w:val="both"/>
        <w:rPr>
          <w:rFonts w:ascii="Technika Book" w:hAnsi="Technika Book"/>
          <w:i/>
          <w:sz w:val="20"/>
          <w:szCs w:val="20"/>
          <w:lang w:val="en-US"/>
        </w:rPr>
      </w:pPr>
      <w:r w:rsidRPr="00D834FF">
        <w:rPr>
          <w:rFonts w:ascii="Technika Book" w:hAnsi="Technika Book"/>
          <w:i/>
          <w:sz w:val="20"/>
          <w:szCs w:val="20"/>
          <w:lang w:val="en-US"/>
        </w:rPr>
        <w:t xml:space="preserve">Making the defended final thesis available to </w:t>
      </w:r>
      <w:r w:rsidR="00C6164B" w:rsidRPr="00D834FF">
        <w:rPr>
          <w:rFonts w:ascii="Technika Book" w:hAnsi="Technika Book"/>
          <w:i/>
          <w:sz w:val="20"/>
          <w:szCs w:val="20"/>
          <w:lang w:val="en-US"/>
        </w:rPr>
        <w:t xml:space="preserve">the </w:t>
      </w:r>
      <w:r w:rsidRPr="00D834FF">
        <w:rPr>
          <w:rFonts w:ascii="Technika Book" w:hAnsi="Technika Book"/>
          <w:i/>
          <w:sz w:val="20"/>
          <w:szCs w:val="20"/>
          <w:lang w:val="en-US"/>
        </w:rPr>
        <w:t xml:space="preserve">public </w:t>
      </w:r>
    </w:p>
    <w:p w14:paraId="158D3972" w14:textId="2F8025DE" w:rsidR="00BE4239" w:rsidRPr="00D834FF" w:rsidRDefault="003343C0" w:rsidP="003343C0">
      <w:pPr>
        <w:numPr>
          <w:ilvl w:val="0"/>
          <w:numId w:val="6"/>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 xml:space="preserve">Defended theses are accessible as a bibliographic record in the electronic catalog of CTU library. Printed copies are available to be viewed either at the workplace where the thesis </w:t>
      </w:r>
      <w:r w:rsidR="00D65FFE" w:rsidRPr="00D834FF">
        <w:rPr>
          <w:rFonts w:ascii="Technika Book" w:hAnsi="Technika Book"/>
          <w:bCs/>
          <w:sz w:val="20"/>
          <w:szCs w:val="20"/>
          <w:lang w:val="en-US"/>
        </w:rPr>
        <w:t>defense</w:t>
      </w:r>
      <w:r w:rsidRPr="00D834FF">
        <w:rPr>
          <w:rFonts w:ascii="Technika Book" w:hAnsi="Technika Book"/>
          <w:bCs/>
          <w:sz w:val="20"/>
          <w:szCs w:val="20"/>
          <w:lang w:val="en-US"/>
        </w:rPr>
        <w:t xml:space="preserve"> took place (department, institute) or in the library of the relevant faculty or university institute.</w:t>
      </w:r>
      <w:r w:rsidR="00857483" w:rsidRPr="00D834FF">
        <w:rPr>
          <w:rFonts w:ascii="Technika Book" w:hAnsi="Technika Book"/>
          <w:bCs/>
          <w:sz w:val="20"/>
          <w:szCs w:val="20"/>
          <w:lang w:val="en-US"/>
        </w:rPr>
        <w:t xml:space="preserve"> </w:t>
      </w:r>
    </w:p>
    <w:p w14:paraId="65E1757F" w14:textId="77777777" w:rsidR="00E134F3" w:rsidRPr="00D834FF" w:rsidRDefault="00E134F3" w:rsidP="00E134F3">
      <w:pPr>
        <w:spacing w:before="120" w:after="120" w:line="240" w:lineRule="auto"/>
        <w:ind w:left="1080"/>
        <w:jc w:val="both"/>
        <w:rPr>
          <w:rFonts w:ascii="Technika Book" w:hAnsi="Technika Book"/>
          <w:bCs/>
          <w:sz w:val="20"/>
          <w:szCs w:val="20"/>
          <w:lang w:val="en-US"/>
        </w:rPr>
      </w:pPr>
    </w:p>
    <w:p w14:paraId="6032ED01" w14:textId="49067517" w:rsidR="003343C0" w:rsidRPr="00D834FF" w:rsidRDefault="003343C0" w:rsidP="009010F0">
      <w:pPr>
        <w:numPr>
          <w:ilvl w:val="0"/>
          <w:numId w:val="6"/>
        </w:numPr>
        <w:spacing w:before="120" w:after="120" w:line="240" w:lineRule="auto"/>
        <w:jc w:val="both"/>
        <w:rPr>
          <w:rFonts w:ascii="Technika Book" w:hAnsi="Technika Book"/>
          <w:bCs/>
          <w:sz w:val="20"/>
          <w:szCs w:val="20"/>
          <w:lang w:val="en-US"/>
        </w:rPr>
      </w:pPr>
      <w:r w:rsidRPr="00D834FF">
        <w:rPr>
          <w:rFonts w:ascii="Technika Book" w:hAnsi="Technika Book"/>
          <w:bCs/>
          <w:sz w:val="20"/>
          <w:szCs w:val="20"/>
          <w:lang w:val="en-US"/>
        </w:rPr>
        <w:t xml:space="preserve">Data for a full description of defended theses (bibliographic records) are imported into the electronic catalog of CTU library from the CTU Information System (KOS database). It is mandatory to complete the data in KOS related to </w:t>
      </w:r>
      <w:r w:rsidR="001331D5" w:rsidRPr="00D834FF">
        <w:rPr>
          <w:rFonts w:ascii="Technika Book" w:hAnsi="Technika Book"/>
          <w:bCs/>
          <w:sz w:val="20"/>
          <w:szCs w:val="20"/>
          <w:lang w:val="en-US"/>
        </w:rPr>
        <w:t xml:space="preserve">the </w:t>
      </w:r>
      <w:r w:rsidRPr="00D834FF">
        <w:rPr>
          <w:rFonts w:ascii="Technika Book" w:hAnsi="Technika Book"/>
          <w:bCs/>
          <w:sz w:val="20"/>
          <w:szCs w:val="20"/>
          <w:lang w:val="en-US"/>
        </w:rPr>
        <w:t xml:space="preserve">final </w:t>
      </w:r>
      <w:r w:rsidR="001331D5" w:rsidRPr="00D834FF">
        <w:rPr>
          <w:rFonts w:ascii="Technika Book" w:hAnsi="Technika Book"/>
          <w:bCs/>
          <w:sz w:val="20"/>
          <w:szCs w:val="20"/>
          <w:lang w:val="en-US"/>
        </w:rPr>
        <w:t xml:space="preserve">thesis </w:t>
      </w:r>
      <w:r w:rsidRPr="00D834FF">
        <w:rPr>
          <w:rFonts w:ascii="Technika Book" w:hAnsi="Technika Book"/>
          <w:bCs/>
          <w:sz w:val="20"/>
          <w:szCs w:val="20"/>
          <w:lang w:val="en-US"/>
        </w:rPr>
        <w:t>(A</w:t>
      </w:r>
      <w:r w:rsidR="001331D5" w:rsidRPr="00D834FF">
        <w:rPr>
          <w:rFonts w:ascii="Technika Book" w:hAnsi="Technika Book"/>
          <w:bCs/>
          <w:sz w:val="20"/>
          <w:szCs w:val="20"/>
          <w:lang w:val="en-US"/>
        </w:rPr>
        <w:t>ppendix</w:t>
      </w:r>
      <w:r w:rsidRPr="00D834FF">
        <w:rPr>
          <w:rFonts w:ascii="Technika Book" w:hAnsi="Technika Book"/>
          <w:bCs/>
          <w:sz w:val="20"/>
          <w:szCs w:val="20"/>
          <w:lang w:val="en-US"/>
        </w:rPr>
        <w:t xml:space="preserve"> 1).</w:t>
      </w:r>
    </w:p>
    <w:p w14:paraId="701F6522" w14:textId="77777777" w:rsidR="00857483" w:rsidRPr="00D834FF" w:rsidRDefault="00857483" w:rsidP="009010F0">
      <w:pPr>
        <w:spacing w:before="120" w:after="120" w:line="240" w:lineRule="auto"/>
        <w:jc w:val="both"/>
        <w:rPr>
          <w:rFonts w:ascii="Technika Book" w:hAnsi="Technika Book"/>
          <w:sz w:val="20"/>
          <w:szCs w:val="20"/>
          <w:lang w:val="en-US"/>
        </w:rPr>
      </w:pPr>
    </w:p>
    <w:p w14:paraId="7F77BA57" w14:textId="6DA9C4E4" w:rsidR="00857483" w:rsidRPr="00D834FF" w:rsidRDefault="001331D5" w:rsidP="009010F0">
      <w:pPr>
        <w:spacing w:before="120" w:after="120" w:line="240" w:lineRule="auto"/>
        <w:jc w:val="both"/>
        <w:rPr>
          <w:rFonts w:ascii="Technika Book" w:hAnsi="Technika Book"/>
          <w:i/>
          <w:sz w:val="20"/>
          <w:szCs w:val="20"/>
          <w:lang w:val="en-US"/>
        </w:rPr>
      </w:pPr>
      <w:r w:rsidRPr="00D834FF">
        <w:rPr>
          <w:rFonts w:ascii="Technika Book" w:hAnsi="Technika Book"/>
          <w:i/>
          <w:sz w:val="20"/>
          <w:szCs w:val="20"/>
          <w:lang w:val="en-US"/>
        </w:rPr>
        <w:t>Article</w:t>
      </w:r>
      <w:r w:rsidR="00857483" w:rsidRPr="00D834FF">
        <w:rPr>
          <w:rFonts w:ascii="Technika Book" w:hAnsi="Technika Book"/>
          <w:i/>
          <w:sz w:val="20"/>
          <w:szCs w:val="20"/>
          <w:lang w:val="en-US"/>
        </w:rPr>
        <w:t xml:space="preserve"> 4</w:t>
      </w:r>
    </w:p>
    <w:p w14:paraId="2F349883" w14:textId="23E38978" w:rsidR="00857483" w:rsidRPr="00D834FF" w:rsidRDefault="00857483" w:rsidP="009010F0">
      <w:pPr>
        <w:spacing w:before="120" w:after="120" w:line="240" w:lineRule="auto"/>
        <w:jc w:val="both"/>
        <w:rPr>
          <w:rFonts w:ascii="Technika Book" w:hAnsi="Technika Book"/>
          <w:i/>
          <w:sz w:val="20"/>
          <w:szCs w:val="20"/>
          <w:lang w:val="en-US"/>
        </w:rPr>
      </w:pPr>
      <w:r w:rsidRPr="00D834FF">
        <w:rPr>
          <w:rFonts w:ascii="Technika Book" w:hAnsi="Technika Book"/>
          <w:i/>
          <w:sz w:val="20"/>
          <w:szCs w:val="20"/>
          <w:lang w:val="en-US"/>
        </w:rPr>
        <w:t>Archiv</w:t>
      </w:r>
      <w:r w:rsidR="001331D5" w:rsidRPr="00D834FF">
        <w:rPr>
          <w:rFonts w:ascii="Technika Book" w:hAnsi="Technika Book"/>
          <w:i/>
          <w:sz w:val="20"/>
          <w:szCs w:val="20"/>
          <w:lang w:val="en-US"/>
        </w:rPr>
        <w:t xml:space="preserve">ing the final thesis </w:t>
      </w:r>
    </w:p>
    <w:p w14:paraId="13846216" w14:textId="538AB3DE" w:rsidR="00857483" w:rsidRPr="00D834FF" w:rsidRDefault="001331D5" w:rsidP="009010F0">
      <w:pPr>
        <w:numPr>
          <w:ilvl w:val="0"/>
          <w:numId w:val="8"/>
        </w:num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The </w:t>
      </w:r>
      <w:r w:rsidR="00347A73" w:rsidRPr="00D834FF">
        <w:rPr>
          <w:rFonts w:ascii="Technika Book" w:hAnsi="Technika Book"/>
          <w:sz w:val="20"/>
          <w:szCs w:val="20"/>
          <w:lang w:val="en-US"/>
        </w:rPr>
        <w:t>Bachelor</w:t>
      </w:r>
      <w:r w:rsidRPr="00D834FF">
        <w:rPr>
          <w:rFonts w:ascii="Technika Book" w:hAnsi="Technika Book"/>
          <w:sz w:val="20"/>
          <w:szCs w:val="20"/>
          <w:lang w:val="en-US"/>
        </w:rPr>
        <w:t xml:space="preserve">'s, </w:t>
      </w:r>
      <w:r w:rsidR="00347A73" w:rsidRPr="00D834FF">
        <w:rPr>
          <w:rFonts w:ascii="Technika Book" w:hAnsi="Technika Book"/>
          <w:sz w:val="20"/>
          <w:szCs w:val="20"/>
          <w:lang w:val="en-US"/>
        </w:rPr>
        <w:t>Master</w:t>
      </w:r>
      <w:r w:rsidRPr="00D834FF">
        <w:rPr>
          <w:rFonts w:ascii="Technika Book" w:hAnsi="Technika Book"/>
          <w:sz w:val="20"/>
          <w:szCs w:val="20"/>
          <w:lang w:val="en-US"/>
        </w:rPr>
        <w:t xml:space="preserve">'s and </w:t>
      </w:r>
      <w:r w:rsidR="00347A73" w:rsidRPr="00D834FF">
        <w:rPr>
          <w:rFonts w:ascii="Technika Book" w:hAnsi="Technika Book"/>
          <w:sz w:val="20"/>
          <w:szCs w:val="20"/>
          <w:lang w:val="en-US"/>
        </w:rPr>
        <w:t>Doctoral</w:t>
      </w:r>
      <w:r w:rsidRPr="00D834FF">
        <w:rPr>
          <w:rFonts w:ascii="Technika Book" w:hAnsi="Technika Book"/>
          <w:sz w:val="20"/>
          <w:szCs w:val="20"/>
          <w:lang w:val="en-US"/>
        </w:rPr>
        <w:t xml:space="preserve"> theses will be stored for a period of ten years from the </w:t>
      </w:r>
      <w:r w:rsidR="00D65FFE" w:rsidRPr="00D834FF">
        <w:rPr>
          <w:rFonts w:ascii="Technika Book" w:hAnsi="Technika Book"/>
          <w:sz w:val="20"/>
          <w:szCs w:val="20"/>
          <w:lang w:val="en-US"/>
        </w:rPr>
        <w:t>defense</w:t>
      </w:r>
      <w:r w:rsidRPr="00D834FF">
        <w:rPr>
          <w:rFonts w:ascii="Technika Book" w:hAnsi="Technika Book"/>
          <w:sz w:val="20"/>
          <w:szCs w:val="20"/>
          <w:lang w:val="en-US"/>
        </w:rPr>
        <w:t xml:space="preserve"> at the faculty or institute. At the end of this period, they will be treated in accordance with the Document and Management System of CTU in Prague.</w:t>
      </w:r>
      <w:r w:rsidR="00857483" w:rsidRPr="00D834FF">
        <w:rPr>
          <w:rFonts w:ascii="Technika Book" w:hAnsi="Technika Book"/>
          <w:sz w:val="20"/>
          <w:szCs w:val="20"/>
          <w:lang w:val="en-US"/>
        </w:rPr>
        <w:t xml:space="preserve"> </w:t>
      </w:r>
    </w:p>
    <w:p w14:paraId="7D67E173" w14:textId="51ED7108" w:rsidR="001331D5" w:rsidRPr="00D834FF" w:rsidRDefault="001331D5"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The Higher Education Act states in Section 47b</w:t>
      </w:r>
      <w:r w:rsidR="00C6164B" w:rsidRPr="00D834FF">
        <w:rPr>
          <w:rFonts w:ascii="Technika Book" w:hAnsi="Technika Book"/>
          <w:sz w:val="20"/>
          <w:szCs w:val="20"/>
          <w:lang w:val="en-US"/>
        </w:rPr>
        <w:t xml:space="preserve"> (</w:t>
      </w:r>
      <w:r w:rsidRPr="00D834FF">
        <w:rPr>
          <w:rFonts w:ascii="Technika Book" w:hAnsi="Technika Book"/>
          <w:sz w:val="20"/>
          <w:szCs w:val="20"/>
          <w:lang w:val="en-US"/>
        </w:rPr>
        <w:t>2</w:t>
      </w:r>
      <w:r w:rsidR="00C6164B" w:rsidRPr="00D834FF">
        <w:rPr>
          <w:rFonts w:ascii="Technika Book" w:hAnsi="Technika Book"/>
          <w:sz w:val="20"/>
          <w:szCs w:val="20"/>
          <w:lang w:val="en-US"/>
        </w:rPr>
        <w:t>)</w:t>
      </w:r>
      <w:r w:rsidRPr="00D834FF">
        <w:rPr>
          <w:rFonts w:ascii="Technika Book" w:hAnsi="Technika Book"/>
          <w:sz w:val="20"/>
          <w:szCs w:val="20"/>
          <w:lang w:val="en-US"/>
        </w:rPr>
        <w:t xml:space="preserve"> the following provision for making the final work accessible: Everyone can make extracts, copies or reproduction of the publicly available work at</w:t>
      </w:r>
      <w:r w:rsidR="006A0368" w:rsidRPr="00D834FF">
        <w:rPr>
          <w:rFonts w:ascii="Technika Book" w:hAnsi="Technika Book"/>
          <w:sz w:val="20"/>
          <w:szCs w:val="20"/>
          <w:lang w:val="en-US"/>
        </w:rPr>
        <w:t> </w:t>
      </w:r>
      <w:r w:rsidRPr="00D834FF">
        <w:rPr>
          <w:rFonts w:ascii="Technika Book" w:hAnsi="Technika Book"/>
          <w:sz w:val="20"/>
          <w:szCs w:val="20"/>
          <w:lang w:val="en-US"/>
        </w:rPr>
        <w:t>his/her own expense.</w:t>
      </w:r>
    </w:p>
    <w:p w14:paraId="7DFF17A8" w14:textId="27EEAF96" w:rsidR="00857483" w:rsidRPr="00D834FF" w:rsidRDefault="001331D5"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That is, not even the law </w:t>
      </w:r>
      <w:r w:rsidR="00D65FFE" w:rsidRPr="00D834FF">
        <w:rPr>
          <w:rFonts w:ascii="Technika Book" w:hAnsi="Technika Book"/>
          <w:sz w:val="20"/>
          <w:szCs w:val="20"/>
          <w:lang w:val="en-US"/>
        </w:rPr>
        <w:t>gives</w:t>
      </w:r>
      <w:r w:rsidRPr="00D834FF">
        <w:rPr>
          <w:rFonts w:ascii="Technika Book" w:hAnsi="Technika Book"/>
          <w:sz w:val="20"/>
          <w:szCs w:val="20"/>
          <w:lang w:val="en-US"/>
        </w:rPr>
        <w:t xml:space="preserve"> us the obligation to electronically distribute the entire content of</w:t>
      </w:r>
      <w:r w:rsidR="006A0368" w:rsidRPr="00D834FF">
        <w:rPr>
          <w:rFonts w:ascii="Technika Book" w:hAnsi="Technika Book"/>
          <w:sz w:val="20"/>
          <w:szCs w:val="20"/>
          <w:lang w:val="en-US"/>
        </w:rPr>
        <w:t> </w:t>
      </w:r>
      <w:r w:rsidRPr="00D834FF">
        <w:rPr>
          <w:rFonts w:ascii="Technika Book" w:hAnsi="Technika Book"/>
          <w:sz w:val="20"/>
          <w:szCs w:val="20"/>
          <w:lang w:val="en-US"/>
        </w:rPr>
        <w:t>the</w:t>
      </w:r>
      <w:r w:rsidR="006A0368" w:rsidRPr="00D834FF">
        <w:rPr>
          <w:rFonts w:ascii="Technika Book" w:hAnsi="Technika Book"/>
          <w:sz w:val="20"/>
          <w:szCs w:val="20"/>
          <w:lang w:val="en-US"/>
        </w:rPr>
        <w:t> </w:t>
      </w:r>
      <w:r w:rsidR="00C6164B" w:rsidRPr="00D834FF">
        <w:rPr>
          <w:rFonts w:ascii="Technika Book" w:hAnsi="Technika Book"/>
          <w:sz w:val="20"/>
          <w:szCs w:val="20"/>
          <w:lang w:val="en-US"/>
        </w:rPr>
        <w:t>thesis</w:t>
      </w:r>
      <w:r w:rsidRPr="00D834FF">
        <w:rPr>
          <w:rFonts w:ascii="Technika Book" w:hAnsi="Technika Book"/>
          <w:sz w:val="20"/>
          <w:szCs w:val="20"/>
          <w:lang w:val="en-US"/>
        </w:rPr>
        <w:t>, including attachments. On the other hand, it is necessary to keep the whole text of</w:t>
      </w:r>
      <w:r w:rsidR="006A0368" w:rsidRPr="00D834FF">
        <w:rPr>
          <w:rFonts w:ascii="Technika Book" w:hAnsi="Technika Book"/>
          <w:sz w:val="20"/>
          <w:szCs w:val="20"/>
          <w:lang w:val="en-US"/>
        </w:rPr>
        <w:t> </w:t>
      </w:r>
      <w:r w:rsidRPr="00D834FF">
        <w:rPr>
          <w:rFonts w:ascii="Technika Book" w:hAnsi="Technika Book"/>
          <w:sz w:val="20"/>
          <w:szCs w:val="20"/>
          <w:lang w:val="en-US"/>
        </w:rPr>
        <w:t>th</w:t>
      </w:r>
      <w:r w:rsidR="006A0368" w:rsidRPr="00D834FF">
        <w:rPr>
          <w:rFonts w:ascii="Technika Book" w:hAnsi="Technika Book"/>
          <w:sz w:val="20"/>
          <w:szCs w:val="20"/>
          <w:lang w:val="en-US"/>
        </w:rPr>
        <w:t>e </w:t>
      </w:r>
      <w:r w:rsidR="00C6164B" w:rsidRPr="00D834FF">
        <w:rPr>
          <w:rFonts w:ascii="Technika Book" w:hAnsi="Technika Book"/>
          <w:sz w:val="20"/>
          <w:szCs w:val="20"/>
          <w:lang w:val="en-US"/>
        </w:rPr>
        <w:t>qualification work</w:t>
      </w:r>
      <w:r w:rsidRPr="00D834FF">
        <w:rPr>
          <w:rFonts w:ascii="Technika Book" w:hAnsi="Technika Book"/>
          <w:sz w:val="20"/>
          <w:szCs w:val="20"/>
          <w:lang w:val="en-US"/>
        </w:rPr>
        <w:t>, including a</w:t>
      </w:r>
      <w:r w:rsidR="00A7110C" w:rsidRPr="00D834FF">
        <w:rPr>
          <w:rFonts w:ascii="Technika Book" w:hAnsi="Technika Book"/>
          <w:sz w:val="20"/>
          <w:szCs w:val="20"/>
          <w:lang w:val="en-US"/>
        </w:rPr>
        <w:t>ppendices;</w:t>
      </w:r>
      <w:r w:rsidRPr="00D834FF">
        <w:rPr>
          <w:rFonts w:ascii="Technika Book" w:hAnsi="Technika Book"/>
          <w:sz w:val="20"/>
          <w:szCs w:val="20"/>
          <w:lang w:val="en-US"/>
        </w:rPr>
        <w:t xml:space="preserve"> </w:t>
      </w:r>
      <w:r w:rsidR="00A7110C" w:rsidRPr="00D834FF">
        <w:rPr>
          <w:rFonts w:ascii="Technika Book" w:hAnsi="Technika Book"/>
          <w:sz w:val="20"/>
          <w:szCs w:val="20"/>
          <w:lang w:val="en-US"/>
        </w:rPr>
        <w:t xml:space="preserve">this is </w:t>
      </w:r>
      <w:r w:rsidRPr="00D834FF">
        <w:rPr>
          <w:rFonts w:ascii="Technika Book" w:hAnsi="Technika Book"/>
          <w:sz w:val="20"/>
          <w:szCs w:val="20"/>
          <w:lang w:val="en-US"/>
        </w:rPr>
        <w:t xml:space="preserve">especially for </w:t>
      </w:r>
      <w:r w:rsidR="00A7110C" w:rsidRPr="00D834FF">
        <w:rPr>
          <w:rFonts w:ascii="Technika Book" w:hAnsi="Technika Book"/>
          <w:sz w:val="20"/>
          <w:szCs w:val="20"/>
          <w:lang w:val="en-US"/>
        </w:rPr>
        <w:t xml:space="preserve">creating </w:t>
      </w:r>
      <w:r w:rsidRPr="00D834FF">
        <w:rPr>
          <w:rFonts w:ascii="Technika Book" w:hAnsi="Technika Book"/>
          <w:sz w:val="20"/>
          <w:szCs w:val="20"/>
          <w:lang w:val="en-US"/>
        </w:rPr>
        <w:t>reviewer’s report and supervi</w:t>
      </w:r>
      <w:r w:rsidR="00283043" w:rsidRPr="00D834FF">
        <w:rPr>
          <w:rFonts w:ascii="Technika Book" w:hAnsi="Technika Book"/>
          <w:sz w:val="20"/>
          <w:szCs w:val="20"/>
          <w:lang w:val="en-US"/>
        </w:rPr>
        <w:t>s</w:t>
      </w:r>
      <w:r w:rsidRPr="00D834FF">
        <w:rPr>
          <w:rFonts w:ascii="Technika Book" w:hAnsi="Technika Book"/>
          <w:sz w:val="20"/>
          <w:szCs w:val="20"/>
          <w:lang w:val="en-US"/>
        </w:rPr>
        <w:t xml:space="preserve">or evaluation, </w:t>
      </w:r>
      <w:proofErr w:type="gramStart"/>
      <w:r w:rsidRPr="00D834FF">
        <w:rPr>
          <w:rFonts w:ascii="Technika Book" w:hAnsi="Technika Book"/>
          <w:sz w:val="20"/>
          <w:szCs w:val="20"/>
          <w:lang w:val="en-US"/>
        </w:rPr>
        <w:t>and also</w:t>
      </w:r>
      <w:proofErr w:type="gramEnd"/>
      <w:r w:rsidRPr="00D834FF">
        <w:rPr>
          <w:rFonts w:ascii="Technika Book" w:hAnsi="Technika Book"/>
          <w:sz w:val="20"/>
          <w:szCs w:val="20"/>
          <w:lang w:val="en-US"/>
        </w:rPr>
        <w:t xml:space="preserve"> for the possible dispute at or after the thesis </w:t>
      </w:r>
      <w:r w:rsidR="00D65FFE" w:rsidRPr="00D834FF">
        <w:rPr>
          <w:rFonts w:ascii="Technika Book" w:hAnsi="Technika Book"/>
          <w:sz w:val="20"/>
          <w:szCs w:val="20"/>
          <w:lang w:val="en-US"/>
        </w:rPr>
        <w:t>defense</w:t>
      </w:r>
      <w:r w:rsidRPr="00D834FF">
        <w:rPr>
          <w:rFonts w:ascii="Technika Book" w:hAnsi="Technika Book"/>
          <w:sz w:val="20"/>
          <w:szCs w:val="20"/>
          <w:lang w:val="en-US"/>
        </w:rPr>
        <w:t>. However, the</w:t>
      </w:r>
      <w:r w:rsidR="006A0368" w:rsidRPr="00D834FF">
        <w:rPr>
          <w:rFonts w:ascii="Technika Book" w:hAnsi="Technika Book"/>
          <w:sz w:val="20"/>
          <w:szCs w:val="20"/>
          <w:lang w:val="en-US"/>
        </w:rPr>
        <w:t> </w:t>
      </w:r>
      <w:r w:rsidRPr="00D834FF">
        <w:rPr>
          <w:rFonts w:ascii="Technika Book" w:hAnsi="Technika Book"/>
          <w:sz w:val="20"/>
          <w:szCs w:val="20"/>
          <w:lang w:val="en-US"/>
        </w:rPr>
        <w:t xml:space="preserve">school </w:t>
      </w:r>
      <w:r w:rsidR="00A7110C" w:rsidRPr="00D834FF">
        <w:rPr>
          <w:rFonts w:ascii="Technika Book" w:hAnsi="Technika Book"/>
          <w:sz w:val="20"/>
          <w:szCs w:val="20"/>
          <w:lang w:val="en-US"/>
        </w:rPr>
        <w:t xml:space="preserve">is not </w:t>
      </w:r>
      <w:r w:rsidRPr="00D834FF">
        <w:rPr>
          <w:rFonts w:ascii="Technika Book" w:hAnsi="Technika Book"/>
          <w:sz w:val="20"/>
          <w:szCs w:val="20"/>
          <w:lang w:val="en-US"/>
        </w:rPr>
        <w:t xml:space="preserve">obliged to provide </w:t>
      </w:r>
      <w:r w:rsidR="00A7110C" w:rsidRPr="00D834FF">
        <w:rPr>
          <w:rFonts w:ascii="Technika Book" w:hAnsi="Technika Book"/>
          <w:sz w:val="20"/>
          <w:szCs w:val="20"/>
          <w:lang w:val="en-US"/>
        </w:rPr>
        <w:t xml:space="preserve">copies and/or reproduction of the </w:t>
      </w:r>
      <w:r w:rsidRPr="00D834FF">
        <w:rPr>
          <w:rFonts w:ascii="Technika Book" w:hAnsi="Technika Book"/>
          <w:sz w:val="20"/>
          <w:szCs w:val="20"/>
          <w:lang w:val="en-US"/>
        </w:rPr>
        <w:t>accompanying media</w:t>
      </w:r>
      <w:r w:rsidR="00A7110C" w:rsidRPr="00D834FF">
        <w:rPr>
          <w:rFonts w:ascii="Technika Book" w:hAnsi="Technika Book"/>
          <w:sz w:val="20"/>
          <w:szCs w:val="20"/>
          <w:lang w:val="en-US"/>
        </w:rPr>
        <w:t>, as a</w:t>
      </w:r>
      <w:r w:rsidR="006A0368" w:rsidRPr="00D834FF">
        <w:rPr>
          <w:rFonts w:ascii="Technika Book" w:hAnsi="Technika Book"/>
          <w:sz w:val="20"/>
          <w:szCs w:val="20"/>
          <w:lang w:val="en-US"/>
        </w:rPr>
        <w:t> </w:t>
      </w:r>
      <w:r w:rsidR="00A7110C" w:rsidRPr="00D834FF">
        <w:rPr>
          <w:rFonts w:ascii="Technika Book" w:hAnsi="Technika Book"/>
          <w:sz w:val="20"/>
          <w:szCs w:val="20"/>
          <w:lang w:val="en-US"/>
        </w:rPr>
        <w:t>matter of fact, the school is not even obliged to</w:t>
      </w:r>
      <w:r w:rsidRPr="00D834FF">
        <w:rPr>
          <w:rFonts w:ascii="Technika Book" w:hAnsi="Technika Book"/>
          <w:sz w:val="20"/>
          <w:szCs w:val="20"/>
          <w:lang w:val="en-US"/>
        </w:rPr>
        <w:t xml:space="preserve"> </w:t>
      </w:r>
      <w:r w:rsidR="00A7110C" w:rsidRPr="00D834FF">
        <w:rPr>
          <w:rFonts w:ascii="Technika Book" w:hAnsi="Technika Book"/>
          <w:sz w:val="20"/>
          <w:szCs w:val="20"/>
          <w:lang w:val="en-US"/>
        </w:rPr>
        <w:t>make them available for copying</w:t>
      </w:r>
      <w:r w:rsidRPr="00D834FF">
        <w:rPr>
          <w:rFonts w:ascii="Technika Book" w:hAnsi="Technika Book"/>
          <w:sz w:val="20"/>
          <w:szCs w:val="20"/>
          <w:lang w:val="en-US"/>
        </w:rPr>
        <w:t>.</w:t>
      </w:r>
    </w:p>
    <w:p w14:paraId="3E3B8F21" w14:textId="77777777" w:rsidR="00857483" w:rsidRPr="00D834FF" w:rsidRDefault="00857483" w:rsidP="009010F0">
      <w:pPr>
        <w:spacing w:before="120" w:after="120" w:line="240" w:lineRule="auto"/>
        <w:jc w:val="both"/>
        <w:rPr>
          <w:rFonts w:ascii="Technika Book" w:hAnsi="Technika Book"/>
          <w:sz w:val="20"/>
          <w:szCs w:val="20"/>
          <w:lang w:val="en-US"/>
        </w:rPr>
      </w:pPr>
    </w:p>
    <w:p w14:paraId="0DEEABA6" w14:textId="065CC1F4" w:rsidR="00857483" w:rsidRPr="00D834FF" w:rsidRDefault="00A7110C" w:rsidP="009010F0">
      <w:pPr>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 xml:space="preserve">Other related documents </w:t>
      </w:r>
    </w:p>
    <w:p w14:paraId="183BBDCC" w14:textId="77777777" w:rsidR="00857483" w:rsidRPr="00D834FF" w:rsidRDefault="00857483" w:rsidP="009010F0">
      <w:pPr>
        <w:spacing w:before="120" w:after="120" w:line="240" w:lineRule="auto"/>
        <w:jc w:val="both"/>
        <w:rPr>
          <w:rFonts w:ascii="Technika Book" w:hAnsi="Technika Book"/>
          <w:sz w:val="20"/>
          <w:szCs w:val="20"/>
          <w:lang w:val="en-US"/>
        </w:rPr>
      </w:pPr>
    </w:p>
    <w:p w14:paraId="46ED0151" w14:textId="1650002D" w:rsidR="00857483" w:rsidRPr="00D834FF"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Act No</w:t>
      </w:r>
      <w:r w:rsidR="00C6300E" w:rsidRPr="00D834FF">
        <w:rPr>
          <w:rFonts w:ascii="Technika Book" w:hAnsi="Technika Book"/>
          <w:sz w:val="20"/>
          <w:szCs w:val="20"/>
          <w:lang w:val="en-US"/>
        </w:rPr>
        <w:t>.</w:t>
      </w:r>
      <w:r w:rsidR="00857483" w:rsidRPr="00D834FF">
        <w:rPr>
          <w:rFonts w:ascii="Technika Book" w:hAnsi="Technika Book"/>
          <w:sz w:val="20"/>
          <w:szCs w:val="20"/>
          <w:lang w:val="en-US"/>
        </w:rPr>
        <w:t xml:space="preserve"> 111/1998 </w:t>
      </w:r>
      <w:r w:rsidRPr="00D834FF">
        <w:rPr>
          <w:rFonts w:ascii="Technika Book" w:hAnsi="Technika Book"/>
          <w:sz w:val="20"/>
          <w:szCs w:val="20"/>
          <w:lang w:val="en-US"/>
        </w:rPr>
        <w:t>Coll</w:t>
      </w:r>
      <w:r w:rsidR="00857483" w:rsidRPr="00D834FF">
        <w:rPr>
          <w:rFonts w:ascii="Technika Book" w:hAnsi="Technika Book"/>
          <w:sz w:val="20"/>
          <w:szCs w:val="20"/>
          <w:lang w:val="en-US"/>
        </w:rPr>
        <w:t>.</w:t>
      </w:r>
      <w:r w:rsidR="00C6300E" w:rsidRPr="00D834FF">
        <w:rPr>
          <w:rFonts w:ascii="Technika Book" w:hAnsi="Technika Book"/>
          <w:sz w:val="20"/>
          <w:szCs w:val="20"/>
          <w:lang w:val="en-US"/>
        </w:rPr>
        <w:t xml:space="preserve">, </w:t>
      </w:r>
      <w:r w:rsidRPr="00D834FF">
        <w:rPr>
          <w:rFonts w:ascii="Technika Book" w:hAnsi="Technika Book"/>
          <w:sz w:val="20"/>
          <w:szCs w:val="20"/>
          <w:lang w:val="en-US"/>
        </w:rPr>
        <w:t>Higher Education Act</w:t>
      </w:r>
    </w:p>
    <w:p w14:paraId="0D5861D6" w14:textId="4DBFF472" w:rsidR="00857483" w:rsidRPr="00D834FF" w:rsidRDefault="00C6300E" w:rsidP="009010F0">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Stud</w:t>
      </w:r>
      <w:r w:rsidR="00A7110C" w:rsidRPr="00D834FF">
        <w:rPr>
          <w:rFonts w:ascii="Technika Book" w:hAnsi="Technika Book"/>
          <w:sz w:val="20"/>
          <w:szCs w:val="20"/>
          <w:lang w:val="en-US"/>
        </w:rPr>
        <w:t xml:space="preserve">y and examination Code for students of CTU </w:t>
      </w:r>
    </w:p>
    <w:p w14:paraId="12AE0751" w14:textId="5D2F0CA0" w:rsidR="00857483" w:rsidRPr="00D834FF"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Act No</w:t>
      </w:r>
      <w:r w:rsidR="00857483" w:rsidRPr="00D834FF">
        <w:rPr>
          <w:rFonts w:ascii="Technika Book" w:hAnsi="Technika Book"/>
          <w:sz w:val="20"/>
          <w:szCs w:val="20"/>
          <w:lang w:val="en-US"/>
        </w:rPr>
        <w:t xml:space="preserve">. 121/2000 </w:t>
      </w:r>
      <w:r w:rsidRPr="00D834FF">
        <w:rPr>
          <w:rFonts w:ascii="Technika Book" w:hAnsi="Technika Book"/>
          <w:sz w:val="20"/>
          <w:szCs w:val="20"/>
          <w:lang w:val="en-US"/>
        </w:rPr>
        <w:t>Coll</w:t>
      </w:r>
      <w:r w:rsidR="00C6300E" w:rsidRPr="00D834FF">
        <w:rPr>
          <w:rFonts w:ascii="Technika Book" w:hAnsi="Technika Book"/>
          <w:sz w:val="20"/>
          <w:szCs w:val="20"/>
          <w:lang w:val="en-US"/>
        </w:rPr>
        <w:t xml:space="preserve">., </w:t>
      </w:r>
      <w:r w:rsidRPr="00D834FF">
        <w:rPr>
          <w:rFonts w:ascii="Technika Book" w:hAnsi="Technika Book"/>
          <w:sz w:val="20"/>
          <w:szCs w:val="20"/>
          <w:lang w:val="en-US"/>
        </w:rPr>
        <w:t>Copyright Act</w:t>
      </w:r>
    </w:p>
    <w:p w14:paraId="395B6739" w14:textId="13B4AA6B" w:rsidR="00857483" w:rsidRPr="00D834FF"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Act No</w:t>
      </w:r>
      <w:r w:rsidR="00857483" w:rsidRPr="00D834FF">
        <w:rPr>
          <w:rFonts w:ascii="Technika Book" w:hAnsi="Technika Book"/>
          <w:sz w:val="20"/>
          <w:szCs w:val="20"/>
          <w:lang w:val="en-US"/>
        </w:rPr>
        <w:t xml:space="preserve">. 499/2004 </w:t>
      </w:r>
      <w:r w:rsidRPr="00D834FF">
        <w:rPr>
          <w:rFonts w:ascii="Technika Book" w:hAnsi="Technika Book"/>
          <w:sz w:val="20"/>
          <w:szCs w:val="20"/>
          <w:lang w:val="en-US"/>
        </w:rPr>
        <w:t>Coll</w:t>
      </w:r>
      <w:r w:rsidR="00C6300E" w:rsidRPr="00D834FF">
        <w:rPr>
          <w:rFonts w:ascii="Technika Book" w:hAnsi="Technika Book"/>
          <w:sz w:val="20"/>
          <w:szCs w:val="20"/>
          <w:lang w:val="en-US"/>
        </w:rPr>
        <w:t>.,</w:t>
      </w:r>
      <w:r w:rsidRPr="00D834FF">
        <w:rPr>
          <w:rFonts w:ascii="Technika Book" w:hAnsi="Technika Book"/>
          <w:sz w:val="20"/>
          <w:szCs w:val="20"/>
          <w:lang w:val="en-US"/>
        </w:rPr>
        <w:t xml:space="preserve"> regulating</w:t>
      </w:r>
      <w:r w:rsidR="00857483" w:rsidRPr="00D834FF">
        <w:rPr>
          <w:rFonts w:ascii="Technika Book" w:hAnsi="Technika Book"/>
          <w:sz w:val="20"/>
          <w:szCs w:val="20"/>
          <w:lang w:val="en-US"/>
        </w:rPr>
        <w:t xml:space="preserve"> </w:t>
      </w:r>
      <w:r w:rsidRPr="00D834FF">
        <w:rPr>
          <w:rFonts w:ascii="Technika Book" w:hAnsi="Technika Book"/>
          <w:sz w:val="20"/>
          <w:szCs w:val="20"/>
          <w:lang w:val="en-US"/>
        </w:rPr>
        <w:t>A</w:t>
      </w:r>
      <w:r w:rsidR="00857483" w:rsidRPr="00D834FF">
        <w:rPr>
          <w:rFonts w:ascii="Technika Book" w:hAnsi="Technika Book"/>
          <w:sz w:val="20"/>
          <w:szCs w:val="20"/>
          <w:lang w:val="en-US"/>
        </w:rPr>
        <w:t>rchiv</w:t>
      </w:r>
      <w:r w:rsidRPr="00D834FF">
        <w:rPr>
          <w:rFonts w:ascii="Technika Book" w:hAnsi="Technika Book"/>
          <w:sz w:val="20"/>
          <w:szCs w:val="20"/>
          <w:lang w:val="en-US"/>
        </w:rPr>
        <w:t>ing</w:t>
      </w:r>
      <w:r w:rsidR="00857483" w:rsidRPr="00D834FF">
        <w:rPr>
          <w:rFonts w:ascii="Technika Book" w:hAnsi="Technika Book"/>
          <w:sz w:val="20"/>
          <w:szCs w:val="20"/>
          <w:lang w:val="en-US"/>
        </w:rPr>
        <w:t xml:space="preserve"> a </w:t>
      </w:r>
      <w:r w:rsidRPr="00D834FF">
        <w:rPr>
          <w:rFonts w:ascii="Technika Book" w:hAnsi="Technika Book"/>
          <w:sz w:val="20"/>
          <w:szCs w:val="20"/>
          <w:lang w:val="en-US"/>
        </w:rPr>
        <w:t>Document Management</w:t>
      </w:r>
    </w:p>
    <w:p w14:paraId="0293C369" w14:textId="13122C6E" w:rsidR="00857483" w:rsidRPr="00D834FF"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lastRenderedPageBreak/>
        <w:t>FIT Dean’s Directive</w:t>
      </w:r>
      <w:r w:rsidR="00857483" w:rsidRPr="00D834FF">
        <w:rPr>
          <w:rFonts w:ascii="Technika Book" w:hAnsi="Technika Book"/>
          <w:sz w:val="20"/>
          <w:szCs w:val="20"/>
          <w:lang w:val="en-US"/>
        </w:rPr>
        <w:t xml:space="preserve"> </w:t>
      </w:r>
      <w:r w:rsidRPr="00D834FF">
        <w:rPr>
          <w:rFonts w:ascii="Technika Book" w:hAnsi="Technika Book"/>
          <w:sz w:val="20"/>
          <w:szCs w:val="20"/>
          <w:lang w:val="en-US"/>
        </w:rPr>
        <w:t>No</w:t>
      </w:r>
      <w:r w:rsidR="00857483" w:rsidRPr="00D834FF">
        <w:rPr>
          <w:rFonts w:ascii="Technika Book" w:hAnsi="Technika Book"/>
          <w:sz w:val="20"/>
          <w:szCs w:val="20"/>
          <w:lang w:val="en-US"/>
        </w:rPr>
        <w:t xml:space="preserve">. </w:t>
      </w:r>
      <w:r w:rsidR="006E6340" w:rsidRPr="00D834FF">
        <w:rPr>
          <w:rFonts w:ascii="Technika Book" w:hAnsi="Technika Book"/>
          <w:sz w:val="20"/>
          <w:szCs w:val="20"/>
          <w:lang w:val="en-US"/>
        </w:rPr>
        <w:t>36/2019</w:t>
      </w:r>
    </w:p>
    <w:p w14:paraId="79BC547B" w14:textId="3B3F22F8" w:rsidR="005F7296" w:rsidRPr="00D834FF" w:rsidRDefault="00A7110C" w:rsidP="005F7296">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FIT Dean’s Directive No</w:t>
      </w:r>
      <w:r w:rsidR="005F7296" w:rsidRPr="00D834FF">
        <w:rPr>
          <w:rFonts w:ascii="Technika Book" w:hAnsi="Technika Book"/>
          <w:sz w:val="20"/>
          <w:szCs w:val="20"/>
          <w:lang w:val="en-US"/>
        </w:rPr>
        <w:t>. 37/2019</w:t>
      </w:r>
    </w:p>
    <w:p w14:paraId="4901DB83" w14:textId="6313C75E" w:rsidR="00857483" w:rsidRPr="00D834FF" w:rsidRDefault="00114C04" w:rsidP="009010F0">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Methodical guideline CTU</w:t>
      </w:r>
      <w:r w:rsidR="00C34C74" w:rsidRPr="00D834FF">
        <w:rPr>
          <w:rFonts w:ascii="Technika Book" w:hAnsi="Technika Book"/>
          <w:sz w:val="20"/>
          <w:szCs w:val="20"/>
          <w:lang w:val="en-US"/>
        </w:rPr>
        <w:t xml:space="preserve"> </w:t>
      </w:r>
      <w:r w:rsidRPr="00D834FF">
        <w:rPr>
          <w:rFonts w:ascii="Technika Book" w:hAnsi="Technika Book"/>
          <w:sz w:val="20"/>
          <w:szCs w:val="20"/>
          <w:lang w:val="en-US"/>
        </w:rPr>
        <w:t>No</w:t>
      </w:r>
      <w:r w:rsidR="00857483" w:rsidRPr="00D834FF">
        <w:rPr>
          <w:rFonts w:ascii="Technika Book" w:hAnsi="Technika Book"/>
          <w:sz w:val="20"/>
          <w:szCs w:val="20"/>
          <w:lang w:val="en-US"/>
        </w:rPr>
        <w:t xml:space="preserve">. 1/2009 </w:t>
      </w:r>
      <w:r w:rsidRPr="00D834FF">
        <w:rPr>
          <w:rFonts w:ascii="Technika Book" w:hAnsi="Technika Book"/>
          <w:sz w:val="20"/>
          <w:szCs w:val="20"/>
          <w:lang w:val="en-US"/>
        </w:rPr>
        <w:t>For adhering to ethical principles when elaborating on academic final thesis</w:t>
      </w:r>
    </w:p>
    <w:p w14:paraId="713D1C29" w14:textId="014459BA" w:rsidR="00114C04" w:rsidRPr="00D834FF" w:rsidRDefault="00114C04" w:rsidP="00114C04">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CTU Rector’s Order</w:t>
      </w:r>
      <w:r w:rsidR="00857483" w:rsidRPr="00D834FF">
        <w:rPr>
          <w:rFonts w:ascii="Technika Book" w:hAnsi="Technika Book"/>
          <w:sz w:val="20"/>
          <w:szCs w:val="20"/>
          <w:lang w:val="en-US"/>
        </w:rPr>
        <w:t xml:space="preserve"> </w:t>
      </w:r>
      <w:r w:rsidRPr="00D834FF">
        <w:rPr>
          <w:rFonts w:ascii="Technika Book" w:hAnsi="Technika Book"/>
          <w:sz w:val="20"/>
          <w:szCs w:val="20"/>
          <w:lang w:val="en-US"/>
        </w:rPr>
        <w:t>No</w:t>
      </w:r>
      <w:r w:rsidR="00857483" w:rsidRPr="00D834FF">
        <w:rPr>
          <w:rFonts w:ascii="Technika Book" w:hAnsi="Technika Book"/>
          <w:sz w:val="20"/>
          <w:szCs w:val="20"/>
          <w:lang w:val="en-US"/>
        </w:rPr>
        <w:t xml:space="preserve">. 6/2006 </w:t>
      </w:r>
      <w:r w:rsidRPr="00D834FF">
        <w:rPr>
          <w:rFonts w:ascii="Technika Book" w:hAnsi="Technika Book"/>
          <w:sz w:val="20"/>
          <w:szCs w:val="20"/>
          <w:lang w:val="en-US"/>
        </w:rPr>
        <w:t xml:space="preserve">On Publishing the final thesis at CTU in accordance with Section </w:t>
      </w:r>
      <w:r w:rsidR="00857483" w:rsidRPr="00D834FF">
        <w:rPr>
          <w:rFonts w:ascii="Technika Book" w:hAnsi="Technika Book"/>
          <w:sz w:val="20"/>
          <w:szCs w:val="20"/>
          <w:lang w:val="en-US"/>
        </w:rPr>
        <w:t>47</w:t>
      </w:r>
      <w:r w:rsidRPr="00D834FF">
        <w:rPr>
          <w:rFonts w:ascii="Technika Book" w:hAnsi="Technika Book"/>
          <w:sz w:val="20"/>
          <w:szCs w:val="20"/>
          <w:lang w:val="en-US"/>
        </w:rPr>
        <w:t>(</w:t>
      </w:r>
      <w:r w:rsidR="00857483" w:rsidRPr="00D834FF">
        <w:rPr>
          <w:rFonts w:ascii="Technika Book" w:hAnsi="Technika Book"/>
          <w:sz w:val="20"/>
          <w:szCs w:val="20"/>
          <w:lang w:val="en-US"/>
        </w:rPr>
        <w:t>b</w:t>
      </w:r>
      <w:r w:rsidRPr="00D834FF">
        <w:rPr>
          <w:rFonts w:ascii="Technika Book" w:hAnsi="Technika Book"/>
          <w:sz w:val="20"/>
          <w:szCs w:val="20"/>
          <w:lang w:val="en-US"/>
        </w:rPr>
        <w:t>)</w:t>
      </w:r>
      <w:r w:rsidR="00857483" w:rsidRPr="00D834FF">
        <w:rPr>
          <w:rFonts w:ascii="Technika Book" w:hAnsi="Technika Book"/>
          <w:sz w:val="20"/>
          <w:szCs w:val="20"/>
          <w:lang w:val="en-US"/>
        </w:rPr>
        <w:t xml:space="preserve"> </w:t>
      </w:r>
      <w:r w:rsidRPr="00D834FF">
        <w:rPr>
          <w:rFonts w:ascii="Technika Book" w:hAnsi="Technika Book"/>
          <w:sz w:val="20"/>
          <w:szCs w:val="20"/>
          <w:lang w:val="en-US"/>
        </w:rPr>
        <w:t>of Higher Education Act No.</w:t>
      </w:r>
      <w:r w:rsidR="00857483" w:rsidRPr="00D834FF">
        <w:rPr>
          <w:rFonts w:ascii="Technika Book" w:hAnsi="Technika Book"/>
          <w:sz w:val="20"/>
          <w:szCs w:val="20"/>
          <w:lang w:val="en-US"/>
        </w:rPr>
        <w:t xml:space="preserve"> 111/1998 </w:t>
      </w:r>
      <w:r w:rsidRPr="00D834FF">
        <w:rPr>
          <w:rFonts w:ascii="Technika Book" w:hAnsi="Technika Book"/>
          <w:sz w:val="20"/>
          <w:szCs w:val="20"/>
          <w:lang w:val="en-US"/>
        </w:rPr>
        <w:t>Coll</w:t>
      </w:r>
      <w:r w:rsidR="00857483" w:rsidRPr="00D834FF">
        <w:rPr>
          <w:rFonts w:ascii="Technika Book" w:hAnsi="Technika Book"/>
          <w:sz w:val="20"/>
          <w:szCs w:val="20"/>
          <w:lang w:val="en-US"/>
        </w:rPr>
        <w:t>.</w:t>
      </w:r>
    </w:p>
    <w:p w14:paraId="5CAC4283" w14:textId="63F4BCCC" w:rsidR="00857483" w:rsidRPr="00D834FF" w:rsidRDefault="00114C04" w:rsidP="00114C04">
      <w:pPr>
        <w:numPr>
          <w:ilvl w:val="0"/>
          <w:numId w:val="1"/>
        </w:numPr>
        <w:tabs>
          <w:tab w:val="num" w:pos="720"/>
        </w:tabs>
        <w:spacing w:before="120" w:after="120" w:line="240" w:lineRule="auto"/>
        <w:jc w:val="both"/>
        <w:rPr>
          <w:rFonts w:ascii="Technika Book" w:hAnsi="Technika Book"/>
          <w:sz w:val="20"/>
          <w:szCs w:val="20"/>
          <w:lang w:val="en-US"/>
        </w:rPr>
      </w:pPr>
      <w:r w:rsidRPr="00D834FF">
        <w:rPr>
          <w:rFonts w:ascii="Technika Book" w:hAnsi="Technika Book"/>
          <w:sz w:val="20"/>
          <w:szCs w:val="20"/>
          <w:lang w:val="en-US"/>
        </w:rPr>
        <w:t>How to write final thesis</w:t>
      </w:r>
      <w:r w:rsidR="004E2E97" w:rsidRPr="00D834FF">
        <w:rPr>
          <w:rFonts w:ascii="Technika Book" w:hAnsi="Technika Book"/>
          <w:sz w:val="20"/>
          <w:szCs w:val="20"/>
          <w:lang w:val="en-US"/>
        </w:rPr>
        <w:t xml:space="preserve"> ‘Jak </w:t>
      </w:r>
      <w:proofErr w:type="spellStart"/>
      <w:r w:rsidR="004E2E97" w:rsidRPr="00D834FF">
        <w:rPr>
          <w:rFonts w:ascii="Technika Book" w:hAnsi="Technika Book"/>
          <w:sz w:val="20"/>
          <w:szCs w:val="20"/>
          <w:lang w:val="en-US"/>
        </w:rPr>
        <w:t>psát</w:t>
      </w:r>
      <w:proofErr w:type="spellEnd"/>
      <w:r w:rsidR="004E2E97" w:rsidRPr="00D834FF">
        <w:rPr>
          <w:rFonts w:ascii="Technika Book" w:hAnsi="Technika Book"/>
          <w:sz w:val="20"/>
          <w:szCs w:val="20"/>
          <w:lang w:val="en-US"/>
        </w:rPr>
        <w:t xml:space="preserve"> </w:t>
      </w:r>
      <w:proofErr w:type="spellStart"/>
      <w:r w:rsidR="004E2E97" w:rsidRPr="00D834FF">
        <w:rPr>
          <w:rFonts w:ascii="Technika Book" w:hAnsi="Technika Book"/>
          <w:sz w:val="20"/>
          <w:szCs w:val="20"/>
          <w:lang w:val="en-US"/>
        </w:rPr>
        <w:t>vysokoškolské</w:t>
      </w:r>
      <w:proofErr w:type="spellEnd"/>
      <w:r w:rsidR="004E2E97" w:rsidRPr="00D834FF">
        <w:rPr>
          <w:rFonts w:ascii="Technika Book" w:hAnsi="Technika Book"/>
          <w:sz w:val="20"/>
          <w:szCs w:val="20"/>
          <w:lang w:val="en-US"/>
        </w:rPr>
        <w:t xml:space="preserve"> </w:t>
      </w:r>
      <w:proofErr w:type="spellStart"/>
      <w:r w:rsidR="004E2E97" w:rsidRPr="00D834FF">
        <w:rPr>
          <w:rFonts w:ascii="Technika Book" w:hAnsi="Technika Book"/>
          <w:sz w:val="20"/>
          <w:szCs w:val="20"/>
          <w:lang w:val="en-US"/>
        </w:rPr>
        <w:t>závěrečné</w:t>
      </w:r>
      <w:proofErr w:type="spellEnd"/>
      <w:r w:rsidR="004E2E97" w:rsidRPr="00D834FF">
        <w:rPr>
          <w:rFonts w:ascii="Technika Book" w:hAnsi="Technika Book"/>
          <w:sz w:val="20"/>
          <w:szCs w:val="20"/>
          <w:lang w:val="en-US"/>
        </w:rPr>
        <w:t xml:space="preserve"> </w:t>
      </w:r>
      <w:proofErr w:type="spellStart"/>
      <w:r w:rsidR="004E2E97" w:rsidRPr="00D834FF">
        <w:rPr>
          <w:rFonts w:ascii="Technika Book" w:hAnsi="Technika Book"/>
          <w:sz w:val="20"/>
          <w:szCs w:val="20"/>
          <w:lang w:val="en-US"/>
        </w:rPr>
        <w:t>práce</w:t>
      </w:r>
      <w:proofErr w:type="spellEnd"/>
      <w:r w:rsidR="004E2E97" w:rsidRPr="00D834FF">
        <w:rPr>
          <w:rFonts w:ascii="Technika Book" w:hAnsi="Technika Book"/>
          <w:sz w:val="20"/>
          <w:szCs w:val="20"/>
          <w:lang w:val="en-US"/>
        </w:rPr>
        <w:t>’,</w:t>
      </w:r>
      <w:r w:rsidR="00857483" w:rsidRPr="00D834FF">
        <w:rPr>
          <w:rFonts w:ascii="Technika Book" w:hAnsi="Technika Book"/>
          <w:sz w:val="20"/>
          <w:szCs w:val="20"/>
          <w:lang w:val="en-US"/>
        </w:rPr>
        <w:t xml:space="preserve"> </w:t>
      </w:r>
      <w:r w:rsidRPr="00D834FF">
        <w:rPr>
          <w:rFonts w:ascii="Technika Book" w:hAnsi="Technika Book"/>
          <w:sz w:val="20"/>
          <w:szCs w:val="20"/>
          <w:lang w:val="en-US"/>
        </w:rPr>
        <w:t xml:space="preserve">Central Library CTU </w:t>
      </w:r>
    </w:p>
    <w:p w14:paraId="7A02A224" w14:textId="6E9B46B1" w:rsidR="00857483" w:rsidRPr="00D834FF" w:rsidRDefault="00000000" w:rsidP="0099427B">
      <w:pPr>
        <w:numPr>
          <w:ilvl w:val="0"/>
          <w:numId w:val="1"/>
        </w:numPr>
        <w:tabs>
          <w:tab w:val="num" w:pos="720"/>
        </w:tabs>
        <w:spacing w:before="120" w:after="120" w:line="240" w:lineRule="auto"/>
        <w:jc w:val="both"/>
        <w:rPr>
          <w:rFonts w:ascii="Technika Book" w:hAnsi="Technika Book"/>
          <w:sz w:val="20"/>
          <w:szCs w:val="20"/>
          <w:lang w:val="en-US"/>
        </w:rPr>
      </w:pPr>
      <w:hyperlink r:id="rId9" w:history="1">
        <w:r w:rsidR="00857483" w:rsidRPr="00D834FF">
          <w:rPr>
            <w:rFonts w:ascii="Technika Book" w:hAnsi="Technika Book"/>
            <w:color w:val="1155CC"/>
            <w:sz w:val="20"/>
            <w:szCs w:val="20"/>
            <w:u w:val="single"/>
            <w:lang w:val="en-US"/>
          </w:rPr>
          <w:t>http</w:t>
        </w:r>
      </w:hyperlink>
      <w:hyperlink r:id="rId10" w:history="1">
        <w:r w:rsidR="00857483" w:rsidRPr="00D834FF">
          <w:rPr>
            <w:rFonts w:ascii="Technika Book" w:hAnsi="Technika Book"/>
            <w:color w:val="1155CC"/>
            <w:sz w:val="20"/>
            <w:szCs w:val="20"/>
            <w:u w:val="single"/>
            <w:lang w:val="en-US"/>
          </w:rPr>
          <w:t>://</w:t>
        </w:r>
      </w:hyperlink>
      <w:hyperlink r:id="rId11" w:history="1">
        <w:r w:rsidR="00857483" w:rsidRPr="00D834FF">
          <w:rPr>
            <w:rFonts w:ascii="Technika Book" w:hAnsi="Technika Book"/>
            <w:color w:val="1155CC"/>
            <w:sz w:val="20"/>
            <w:szCs w:val="20"/>
            <w:u w:val="single"/>
            <w:lang w:val="en-US"/>
          </w:rPr>
          <w:t>www</w:t>
        </w:r>
      </w:hyperlink>
      <w:hyperlink r:id="rId12" w:history="1">
        <w:r w:rsidR="00857483" w:rsidRPr="00D834FF">
          <w:rPr>
            <w:rFonts w:ascii="Technika Book" w:hAnsi="Technika Book"/>
            <w:color w:val="1155CC"/>
            <w:sz w:val="20"/>
            <w:szCs w:val="20"/>
            <w:u w:val="single"/>
            <w:lang w:val="en-US"/>
          </w:rPr>
          <w:t>.</w:t>
        </w:r>
      </w:hyperlink>
      <w:hyperlink r:id="rId13" w:history="1">
        <w:r w:rsidR="00857483" w:rsidRPr="00D834FF">
          <w:rPr>
            <w:rFonts w:ascii="Technika Book" w:hAnsi="Technika Book"/>
            <w:color w:val="1155CC"/>
            <w:sz w:val="20"/>
            <w:szCs w:val="20"/>
            <w:u w:val="single"/>
            <w:lang w:val="en-US"/>
          </w:rPr>
          <w:t>businessinfo</w:t>
        </w:r>
      </w:hyperlink>
      <w:hyperlink r:id="rId14" w:history="1">
        <w:r w:rsidR="00857483" w:rsidRPr="00D834FF">
          <w:rPr>
            <w:rFonts w:ascii="Technika Book" w:hAnsi="Technika Book"/>
            <w:color w:val="1155CC"/>
            <w:sz w:val="20"/>
            <w:szCs w:val="20"/>
            <w:u w:val="single"/>
            <w:lang w:val="en-US"/>
          </w:rPr>
          <w:t>.</w:t>
        </w:r>
      </w:hyperlink>
      <w:hyperlink r:id="rId15" w:history="1">
        <w:r w:rsidR="00857483" w:rsidRPr="00D834FF">
          <w:rPr>
            <w:rFonts w:ascii="Technika Book" w:hAnsi="Technika Book"/>
            <w:color w:val="1155CC"/>
            <w:sz w:val="20"/>
            <w:szCs w:val="20"/>
            <w:u w:val="single"/>
            <w:lang w:val="en-US"/>
          </w:rPr>
          <w:t>cz</w:t>
        </w:r>
      </w:hyperlink>
      <w:hyperlink r:id="rId16" w:history="1">
        <w:r w:rsidR="00857483" w:rsidRPr="00D834FF">
          <w:rPr>
            <w:rFonts w:ascii="Technika Book" w:hAnsi="Technika Book"/>
            <w:color w:val="1155CC"/>
            <w:sz w:val="20"/>
            <w:szCs w:val="20"/>
            <w:u w:val="single"/>
            <w:lang w:val="en-US"/>
          </w:rPr>
          <w:t>/</w:t>
        </w:r>
      </w:hyperlink>
      <w:hyperlink r:id="rId17" w:history="1">
        <w:r w:rsidR="00857483" w:rsidRPr="00D834FF">
          <w:rPr>
            <w:rFonts w:ascii="Technika Book" w:hAnsi="Technika Book"/>
            <w:color w:val="1155CC"/>
            <w:sz w:val="20"/>
            <w:szCs w:val="20"/>
            <w:u w:val="single"/>
            <w:lang w:val="en-US"/>
          </w:rPr>
          <w:t>cz</w:t>
        </w:r>
      </w:hyperlink>
      <w:hyperlink r:id="rId18" w:history="1">
        <w:r w:rsidR="00857483" w:rsidRPr="00D834FF">
          <w:rPr>
            <w:rFonts w:ascii="Technika Book" w:hAnsi="Technika Book"/>
            <w:color w:val="1155CC"/>
            <w:sz w:val="20"/>
            <w:szCs w:val="20"/>
            <w:u w:val="single"/>
            <w:lang w:val="en-US"/>
          </w:rPr>
          <w:t>/</w:t>
        </w:r>
      </w:hyperlink>
      <w:hyperlink r:id="rId19" w:history="1">
        <w:r w:rsidR="00857483" w:rsidRPr="00D834FF">
          <w:rPr>
            <w:rFonts w:ascii="Technika Book" w:hAnsi="Technika Book"/>
            <w:color w:val="1155CC"/>
            <w:sz w:val="20"/>
            <w:szCs w:val="20"/>
            <w:u w:val="single"/>
            <w:lang w:val="en-US"/>
          </w:rPr>
          <w:t>clanek</w:t>
        </w:r>
      </w:hyperlink>
      <w:hyperlink r:id="rId20" w:history="1">
        <w:r w:rsidR="00857483" w:rsidRPr="00D834FF">
          <w:rPr>
            <w:rFonts w:ascii="Technika Book" w:hAnsi="Technika Book"/>
            <w:color w:val="1155CC"/>
            <w:sz w:val="20"/>
            <w:szCs w:val="20"/>
            <w:u w:val="single"/>
            <w:lang w:val="en-US"/>
          </w:rPr>
          <w:t>/</w:t>
        </w:r>
      </w:hyperlink>
      <w:hyperlink r:id="rId21" w:history="1">
        <w:r w:rsidR="00857483" w:rsidRPr="00D834FF">
          <w:rPr>
            <w:rFonts w:ascii="Technika Book" w:hAnsi="Technika Book"/>
            <w:color w:val="1155CC"/>
            <w:sz w:val="20"/>
            <w:szCs w:val="20"/>
            <w:u w:val="single"/>
            <w:lang w:val="en-US"/>
          </w:rPr>
          <w:t>orientace</w:t>
        </w:r>
      </w:hyperlink>
      <w:hyperlink r:id="rId22" w:history="1">
        <w:r w:rsidR="00857483" w:rsidRPr="00D834FF">
          <w:rPr>
            <w:rFonts w:ascii="Technika Book" w:hAnsi="Technika Book"/>
            <w:color w:val="1155CC"/>
            <w:sz w:val="20"/>
            <w:szCs w:val="20"/>
            <w:u w:val="single"/>
            <w:lang w:val="en-US"/>
          </w:rPr>
          <w:t>-</w:t>
        </w:r>
      </w:hyperlink>
      <w:hyperlink r:id="rId23" w:history="1">
        <w:r w:rsidR="00857483" w:rsidRPr="00D834FF">
          <w:rPr>
            <w:rFonts w:ascii="Technika Book" w:hAnsi="Technika Book"/>
            <w:color w:val="1155CC"/>
            <w:sz w:val="20"/>
            <w:szCs w:val="20"/>
            <w:u w:val="single"/>
            <w:lang w:val="en-US"/>
          </w:rPr>
          <w:t>v</w:t>
        </w:r>
      </w:hyperlink>
      <w:hyperlink r:id="rId24" w:history="1">
        <w:r w:rsidR="00857483" w:rsidRPr="00D834FF">
          <w:rPr>
            <w:rFonts w:ascii="Technika Book" w:hAnsi="Technika Book"/>
            <w:color w:val="1155CC"/>
            <w:sz w:val="20"/>
            <w:szCs w:val="20"/>
            <w:u w:val="single"/>
            <w:lang w:val="en-US"/>
          </w:rPr>
          <w:t>-</w:t>
        </w:r>
      </w:hyperlink>
      <w:hyperlink r:id="rId25" w:history="1">
        <w:r w:rsidR="00857483" w:rsidRPr="00D834FF">
          <w:rPr>
            <w:rFonts w:ascii="Technika Book" w:hAnsi="Technika Book"/>
            <w:color w:val="1155CC"/>
            <w:sz w:val="20"/>
            <w:szCs w:val="20"/>
            <w:u w:val="single"/>
            <w:lang w:val="en-US"/>
          </w:rPr>
          <w:t>pravnich</w:t>
        </w:r>
      </w:hyperlink>
      <w:hyperlink r:id="rId26" w:history="1">
        <w:r w:rsidR="00857483" w:rsidRPr="00D834FF">
          <w:rPr>
            <w:rFonts w:ascii="Technika Book" w:hAnsi="Technika Book"/>
            <w:color w:val="1155CC"/>
            <w:sz w:val="20"/>
            <w:szCs w:val="20"/>
            <w:u w:val="single"/>
            <w:lang w:val="en-US"/>
          </w:rPr>
          <w:t>-</w:t>
        </w:r>
      </w:hyperlink>
      <w:hyperlink r:id="rId27" w:history="1">
        <w:r w:rsidR="00857483" w:rsidRPr="00D834FF">
          <w:rPr>
            <w:rFonts w:ascii="Technika Book" w:hAnsi="Technika Book"/>
            <w:color w:val="1155CC"/>
            <w:sz w:val="20"/>
            <w:szCs w:val="20"/>
            <w:u w:val="single"/>
            <w:lang w:val="en-US"/>
          </w:rPr>
          <w:t>ukonech</w:t>
        </w:r>
      </w:hyperlink>
      <w:hyperlink r:id="rId28" w:history="1">
        <w:r w:rsidR="00857483" w:rsidRPr="00D834FF">
          <w:rPr>
            <w:rFonts w:ascii="Technika Book" w:hAnsi="Technika Book"/>
            <w:color w:val="1155CC"/>
            <w:sz w:val="20"/>
            <w:szCs w:val="20"/>
            <w:u w:val="single"/>
            <w:lang w:val="en-US"/>
          </w:rPr>
          <w:t>/</w:t>
        </w:r>
      </w:hyperlink>
      <w:hyperlink r:id="rId29" w:history="1">
        <w:r w:rsidR="00857483" w:rsidRPr="00D834FF">
          <w:rPr>
            <w:rFonts w:ascii="Technika Book" w:hAnsi="Technika Book"/>
            <w:color w:val="1155CC"/>
            <w:sz w:val="20"/>
            <w:szCs w:val="20"/>
            <w:u w:val="single"/>
            <w:lang w:val="en-US"/>
          </w:rPr>
          <w:t>pravo</w:t>
        </w:r>
      </w:hyperlink>
      <w:hyperlink r:id="rId30" w:history="1">
        <w:r w:rsidR="00857483" w:rsidRPr="00D834FF">
          <w:rPr>
            <w:rFonts w:ascii="Technika Book" w:hAnsi="Technika Book"/>
            <w:color w:val="1155CC"/>
            <w:sz w:val="20"/>
            <w:szCs w:val="20"/>
            <w:u w:val="single"/>
            <w:lang w:val="en-US"/>
          </w:rPr>
          <w:t>-</w:t>
        </w:r>
      </w:hyperlink>
      <w:hyperlink r:id="rId31" w:history="1">
        <w:r w:rsidR="00857483" w:rsidRPr="00D834FF">
          <w:rPr>
            <w:rFonts w:ascii="Technika Book" w:hAnsi="Technika Book"/>
            <w:color w:val="1155CC"/>
            <w:sz w:val="20"/>
            <w:szCs w:val="20"/>
            <w:u w:val="single"/>
            <w:lang w:val="en-US"/>
          </w:rPr>
          <w:t>autorske</w:t>
        </w:r>
      </w:hyperlink>
      <w:hyperlink r:id="rId32" w:history="1">
        <w:r w:rsidR="00857483" w:rsidRPr="00D834FF">
          <w:rPr>
            <w:rFonts w:ascii="Technika Book" w:hAnsi="Technika Book"/>
            <w:color w:val="1155CC"/>
            <w:sz w:val="20"/>
            <w:szCs w:val="20"/>
            <w:u w:val="single"/>
            <w:lang w:val="en-US"/>
          </w:rPr>
          <w:t>-</w:t>
        </w:r>
      </w:hyperlink>
      <w:hyperlink r:id="rId33" w:history="1">
        <w:r w:rsidR="00857483" w:rsidRPr="00D834FF">
          <w:rPr>
            <w:rFonts w:ascii="Technika Book" w:hAnsi="Technika Book"/>
            <w:color w:val="1155CC"/>
            <w:sz w:val="20"/>
            <w:szCs w:val="20"/>
            <w:u w:val="single"/>
            <w:lang w:val="en-US"/>
          </w:rPr>
          <w:t>vyjimky</w:t>
        </w:r>
      </w:hyperlink>
      <w:hyperlink r:id="rId34" w:history="1">
        <w:r w:rsidR="00857483" w:rsidRPr="00D834FF">
          <w:rPr>
            <w:rFonts w:ascii="Technika Book" w:hAnsi="Technika Book"/>
            <w:color w:val="1155CC"/>
            <w:sz w:val="20"/>
            <w:szCs w:val="20"/>
            <w:u w:val="single"/>
            <w:lang w:val="en-US"/>
          </w:rPr>
          <w:t>-</w:t>
        </w:r>
      </w:hyperlink>
      <w:hyperlink r:id="rId35" w:history="1">
        <w:r w:rsidR="00857483" w:rsidRPr="00D834FF">
          <w:rPr>
            <w:rFonts w:ascii="Technika Book" w:hAnsi="Technika Book"/>
            <w:color w:val="1155CC"/>
            <w:sz w:val="20"/>
            <w:szCs w:val="20"/>
            <w:u w:val="single"/>
            <w:lang w:val="en-US"/>
          </w:rPr>
          <w:t>a</w:t>
        </w:r>
      </w:hyperlink>
      <w:hyperlink r:id="rId36" w:history="1">
        <w:r w:rsidR="00857483" w:rsidRPr="00D834FF">
          <w:rPr>
            <w:rFonts w:ascii="Technika Book" w:hAnsi="Technika Book"/>
            <w:color w:val="1155CC"/>
            <w:sz w:val="20"/>
            <w:szCs w:val="20"/>
            <w:u w:val="single"/>
            <w:lang w:val="en-US"/>
          </w:rPr>
          <w:t>-</w:t>
        </w:r>
      </w:hyperlink>
      <w:hyperlink r:id="rId37" w:history="1">
        <w:r w:rsidR="00857483" w:rsidRPr="00D834FF">
          <w:rPr>
            <w:rFonts w:ascii="Technika Book" w:hAnsi="Technika Book"/>
            <w:color w:val="1155CC"/>
            <w:sz w:val="20"/>
            <w:szCs w:val="20"/>
            <w:u w:val="single"/>
            <w:lang w:val="en-US"/>
          </w:rPr>
          <w:t>omezeni</w:t>
        </w:r>
      </w:hyperlink>
      <w:hyperlink r:id="rId38" w:history="1">
        <w:r w:rsidR="00857483" w:rsidRPr="00D834FF">
          <w:rPr>
            <w:rFonts w:ascii="Technika Book" w:hAnsi="Technika Book"/>
            <w:color w:val="1155CC"/>
            <w:sz w:val="20"/>
            <w:szCs w:val="20"/>
            <w:u w:val="single"/>
            <w:lang w:val="en-US"/>
          </w:rPr>
          <w:t>-</w:t>
        </w:r>
      </w:hyperlink>
      <w:hyperlink r:id="rId39" w:history="1">
        <w:r w:rsidR="00857483" w:rsidRPr="00D834FF">
          <w:rPr>
            <w:rFonts w:ascii="Technika Book" w:hAnsi="Technika Book"/>
            <w:color w:val="1155CC"/>
            <w:sz w:val="20"/>
            <w:szCs w:val="20"/>
            <w:u w:val="single"/>
            <w:lang w:val="en-US"/>
          </w:rPr>
          <w:t>opu</w:t>
        </w:r>
      </w:hyperlink>
      <w:hyperlink r:id="rId40" w:history="1">
        <w:r w:rsidR="00857483" w:rsidRPr="00D834FF">
          <w:rPr>
            <w:rFonts w:ascii="Technika Book" w:hAnsi="Technika Book"/>
            <w:color w:val="1155CC"/>
            <w:sz w:val="20"/>
            <w:szCs w:val="20"/>
            <w:u w:val="single"/>
            <w:lang w:val="en-US"/>
          </w:rPr>
          <w:t>/1000818/51244/</w:t>
        </w:r>
      </w:hyperlink>
      <w:r w:rsidR="00857483" w:rsidRPr="00D834FF">
        <w:rPr>
          <w:rFonts w:ascii="Technika Book" w:hAnsi="Technika Book"/>
          <w:sz w:val="20"/>
          <w:szCs w:val="20"/>
          <w:lang w:val="en-US"/>
        </w:rPr>
        <w:t xml:space="preserve"> //</w:t>
      </w:r>
      <w:r w:rsidR="00114C04" w:rsidRPr="00D834FF">
        <w:rPr>
          <w:rFonts w:ascii="Technika Book" w:hAnsi="Technika Book"/>
          <w:sz w:val="20"/>
          <w:szCs w:val="20"/>
          <w:lang w:val="en-US"/>
        </w:rPr>
        <w:t xml:space="preserve"> </w:t>
      </w:r>
      <w:r w:rsidR="00857483" w:rsidRPr="00D834FF">
        <w:rPr>
          <w:rFonts w:ascii="Technika Book" w:hAnsi="Technika Book"/>
          <w:sz w:val="20"/>
          <w:szCs w:val="20"/>
          <w:lang w:val="en-US"/>
        </w:rPr>
        <w:t>informa</w:t>
      </w:r>
      <w:r w:rsidR="00114C04" w:rsidRPr="00D834FF">
        <w:rPr>
          <w:rFonts w:ascii="Technika Book" w:hAnsi="Technika Book"/>
          <w:sz w:val="20"/>
          <w:szCs w:val="20"/>
          <w:lang w:val="en-US"/>
        </w:rPr>
        <w:t>tion on computer programs and copyright</w:t>
      </w:r>
    </w:p>
    <w:p w14:paraId="521340A1" w14:textId="77777777" w:rsidR="00857483" w:rsidRPr="00D834FF" w:rsidRDefault="00857483" w:rsidP="009010F0">
      <w:pPr>
        <w:spacing w:before="120" w:after="120" w:line="240" w:lineRule="auto"/>
        <w:jc w:val="both"/>
        <w:rPr>
          <w:rFonts w:ascii="Technika Book" w:hAnsi="Technika Book"/>
          <w:sz w:val="20"/>
          <w:szCs w:val="20"/>
        </w:rPr>
      </w:pPr>
    </w:p>
    <w:sectPr w:rsidR="00857483" w:rsidRPr="00D834FF" w:rsidSect="00084FA8">
      <w:pgSz w:w="12240" w:h="15840"/>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BF39" w14:textId="77777777" w:rsidR="00083270" w:rsidRDefault="00083270" w:rsidP="00BE4239">
      <w:pPr>
        <w:spacing w:line="240" w:lineRule="auto"/>
      </w:pPr>
      <w:r>
        <w:separator/>
      </w:r>
    </w:p>
  </w:endnote>
  <w:endnote w:type="continuationSeparator" w:id="0">
    <w:p w14:paraId="1BC5E4BA" w14:textId="77777777" w:rsidR="00083270" w:rsidRDefault="00083270" w:rsidP="00BE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hnika Book">
    <w:altName w:val="Calibri"/>
    <w:charset w:val="EE"/>
    <w:family w:val="auto"/>
    <w:pitch w:val="variable"/>
    <w:sig w:usb0="00000087" w:usb1="00000001" w:usb2="00000000" w:usb3="00000000" w:csb0="0000009B"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F1C7" w14:textId="77777777" w:rsidR="00083270" w:rsidRDefault="00083270" w:rsidP="00BE4239">
      <w:pPr>
        <w:spacing w:line="240" w:lineRule="auto"/>
      </w:pPr>
      <w:r>
        <w:separator/>
      </w:r>
    </w:p>
  </w:footnote>
  <w:footnote w:type="continuationSeparator" w:id="0">
    <w:p w14:paraId="6417218B" w14:textId="77777777" w:rsidR="00083270" w:rsidRDefault="00083270" w:rsidP="00BE4239">
      <w:pPr>
        <w:spacing w:line="240" w:lineRule="auto"/>
      </w:pPr>
      <w:r>
        <w:continuationSeparator/>
      </w:r>
    </w:p>
  </w:footnote>
  <w:footnote w:id="1">
    <w:p w14:paraId="01A9479B" w14:textId="77777777" w:rsidR="00611DE1" w:rsidRPr="00FA063C" w:rsidRDefault="00611DE1">
      <w:pPr>
        <w:pStyle w:val="Textpoznpodarou"/>
        <w:rPr>
          <w:rFonts w:ascii="Technika Book" w:hAnsi="Technika Book"/>
          <w:sz w:val="16"/>
          <w:szCs w:val="16"/>
        </w:rPr>
      </w:pPr>
      <w:r>
        <w:rPr>
          <w:rStyle w:val="Znakapoznpodarou"/>
        </w:rPr>
        <w:footnoteRef/>
      </w:r>
      <w:r>
        <w:t xml:space="preserve"> </w:t>
      </w:r>
      <w:r w:rsidRPr="00FA063C">
        <w:rPr>
          <w:rFonts w:ascii="Technika Book" w:hAnsi="Technika Book"/>
          <w:sz w:val="16"/>
          <w:szCs w:val="16"/>
        </w:rPr>
        <w:t xml:space="preserve">For example, Act No. 121/2000 Coll., on Copyright, on Rights Related to Copyright, and on Amending Certain Acts (Copyright Act), as amended, Act No. 412/2005 Coll., on the Protection of Classified Information and on Security Competence, Sections 504, 2976, and 2985 </w:t>
      </w:r>
      <w:proofErr w:type="spellStart"/>
      <w:r w:rsidRPr="00FA063C">
        <w:rPr>
          <w:rFonts w:ascii="Technika Book" w:hAnsi="Technika Book"/>
          <w:sz w:val="16"/>
          <w:szCs w:val="16"/>
        </w:rPr>
        <w:t>of</w:t>
      </w:r>
      <w:proofErr w:type="spellEnd"/>
      <w:r w:rsidRPr="00FA063C">
        <w:rPr>
          <w:rFonts w:ascii="Technika Book" w:hAnsi="Technika Book"/>
          <w:sz w:val="16"/>
          <w:szCs w:val="16"/>
        </w:rPr>
        <w:t xml:space="preserve"> </w:t>
      </w:r>
      <w:proofErr w:type="spellStart"/>
      <w:r w:rsidRPr="00FA063C">
        <w:rPr>
          <w:rFonts w:ascii="Technika Book" w:hAnsi="Technika Book"/>
          <w:sz w:val="16"/>
          <w:szCs w:val="16"/>
        </w:rPr>
        <w:t>the</w:t>
      </w:r>
      <w:proofErr w:type="spellEnd"/>
      <w:r w:rsidRPr="00FA063C">
        <w:rPr>
          <w:rFonts w:ascii="Technika Book" w:hAnsi="Technika Book"/>
          <w:sz w:val="16"/>
          <w:szCs w:val="16"/>
        </w:rPr>
        <w:t xml:space="preserve"> Civil </w:t>
      </w:r>
      <w:proofErr w:type="spellStart"/>
      <w:r w:rsidRPr="00FA063C">
        <w:rPr>
          <w:rFonts w:ascii="Technika Book" w:hAnsi="Technika Book"/>
          <w:sz w:val="16"/>
          <w:szCs w:val="16"/>
        </w:rPr>
        <w:t>Code</w:t>
      </w:r>
      <w:proofErr w:type="spellEnd"/>
      <w:r>
        <w:rPr>
          <w:rFonts w:ascii="Technika Book" w:hAnsi="Technika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EBE52"/>
    <w:multiLevelType w:val="hybridMultilevel"/>
    <w:tmpl w:val="264EA1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F5E0DA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9920EEA">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E4E9E1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E5CE958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87C9810">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09F4349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3123F6A">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8AEB2A2">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8FE234E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15:restartNumberingAfterBreak="0">
    <w:nsid w:val="08AB47FE"/>
    <w:multiLevelType w:val="multilevel"/>
    <w:tmpl w:val="31AE3B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1DE1D85"/>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7B245CB"/>
    <w:multiLevelType w:val="hybridMultilevel"/>
    <w:tmpl w:val="94AE3F3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12C7ACB"/>
    <w:multiLevelType w:val="multilevel"/>
    <w:tmpl w:val="31AE3B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49133364"/>
    <w:multiLevelType w:val="hybridMultilevel"/>
    <w:tmpl w:val="8B4A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457FA1"/>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632E260E"/>
    <w:multiLevelType w:val="hybridMultilevel"/>
    <w:tmpl w:val="058ACB2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095507D"/>
    <w:multiLevelType w:val="hybridMultilevel"/>
    <w:tmpl w:val="6340F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8432CC"/>
    <w:multiLevelType w:val="hybridMultilevel"/>
    <w:tmpl w:val="EAAC67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6545558">
    <w:abstractNumId w:val="1"/>
  </w:num>
  <w:num w:numId="2" w16cid:durableId="944767707">
    <w:abstractNumId w:val="2"/>
  </w:num>
  <w:num w:numId="3" w16cid:durableId="114373925">
    <w:abstractNumId w:val="5"/>
  </w:num>
  <w:num w:numId="4" w16cid:durableId="817840414">
    <w:abstractNumId w:val="4"/>
  </w:num>
  <w:num w:numId="5" w16cid:durableId="22102387">
    <w:abstractNumId w:val="7"/>
  </w:num>
  <w:num w:numId="6" w16cid:durableId="1760716858">
    <w:abstractNumId w:val="3"/>
  </w:num>
  <w:num w:numId="7" w16cid:durableId="26374542">
    <w:abstractNumId w:val="6"/>
  </w:num>
  <w:num w:numId="8" w16cid:durableId="1540362866">
    <w:abstractNumId w:val="8"/>
  </w:num>
  <w:num w:numId="9" w16cid:durableId="1949123924">
    <w:abstractNumId w:val="10"/>
  </w:num>
  <w:num w:numId="10" w16cid:durableId="1401369237">
    <w:abstractNumId w:val="0"/>
  </w:num>
  <w:num w:numId="11" w16cid:durableId="1572932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I0MjI1tDA0tjRW0lEKTi0uzszPAykwrAUALRV4ISwAAAA="/>
  </w:docVars>
  <w:rsids>
    <w:rsidRoot w:val="00A77B3E"/>
    <w:rsid w:val="00063220"/>
    <w:rsid w:val="0008034A"/>
    <w:rsid w:val="00083270"/>
    <w:rsid w:val="00083290"/>
    <w:rsid w:val="00084FA8"/>
    <w:rsid w:val="000978D9"/>
    <w:rsid w:val="00106FEA"/>
    <w:rsid w:val="001149F6"/>
    <w:rsid w:val="00114C04"/>
    <w:rsid w:val="001331D5"/>
    <w:rsid w:val="001A10C3"/>
    <w:rsid w:val="00235C44"/>
    <w:rsid w:val="00283043"/>
    <w:rsid w:val="002A31FC"/>
    <w:rsid w:val="002D218D"/>
    <w:rsid w:val="003045A5"/>
    <w:rsid w:val="003343C0"/>
    <w:rsid w:val="00347A73"/>
    <w:rsid w:val="0035620C"/>
    <w:rsid w:val="003A4650"/>
    <w:rsid w:val="003B17E6"/>
    <w:rsid w:val="003D4A00"/>
    <w:rsid w:val="003F4025"/>
    <w:rsid w:val="003F4BB2"/>
    <w:rsid w:val="00447DE1"/>
    <w:rsid w:val="0046030C"/>
    <w:rsid w:val="00462178"/>
    <w:rsid w:val="004736EC"/>
    <w:rsid w:val="00476153"/>
    <w:rsid w:val="004B0713"/>
    <w:rsid w:val="004E12B0"/>
    <w:rsid w:val="004E2E97"/>
    <w:rsid w:val="00560F47"/>
    <w:rsid w:val="00567E89"/>
    <w:rsid w:val="00572FDD"/>
    <w:rsid w:val="005845D6"/>
    <w:rsid w:val="005A3119"/>
    <w:rsid w:val="005B0143"/>
    <w:rsid w:val="005E362F"/>
    <w:rsid w:val="005F7296"/>
    <w:rsid w:val="00611DE1"/>
    <w:rsid w:val="006619F0"/>
    <w:rsid w:val="00683796"/>
    <w:rsid w:val="006935B6"/>
    <w:rsid w:val="006A0368"/>
    <w:rsid w:val="006A3E6F"/>
    <w:rsid w:val="006C1DAF"/>
    <w:rsid w:val="006C5388"/>
    <w:rsid w:val="006E5435"/>
    <w:rsid w:val="006E6340"/>
    <w:rsid w:val="006F2D40"/>
    <w:rsid w:val="0070177E"/>
    <w:rsid w:val="00715283"/>
    <w:rsid w:val="00735436"/>
    <w:rsid w:val="00790D0C"/>
    <w:rsid w:val="00824255"/>
    <w:rsid w:val="00857483"/>
    <w:rsid w:val="00870ACF"/>
    <w:rsid w:val="00883AFF"/>
    <w:rsid w:val="008C24E9"/>
    <w:rsid w:val="008E7F52"/>
    <w:rsid w:val="009010F0"/>
    <w:rsid w:val="009237CC"/>
    <w:rsid w:val="00927C93"/>
    <w:rsid w:val="0099427B"/>
    <w:rsid w:val="009B788E"/>
    <w:rsid w:val="00A225C6"/>
    <w:rsid w:val="00A25032"/>
    <w:rsid w:val="00A422D3"/>
    <w:rsid w:val="00A7110C"/>
    <w:rsid w:val="00A77B3E"/>
    <w:rsid w:val="00A928F3"/>
    <w:rsid w:val="00AA72EF"/>
    <w:rsid w:val="00AD121F"/>
    <w:rsid w:val="00B61DED"/>
    <w:rsid w:val="00B66049"/>
    <w:rsid w:val="00B72DE7"/>
    <w:rsid w:val="00BA7820"/>
    <w:rsid w:val="00BC2536"/>
    <w:rsid w:val="00BD52F5"/>
    <w:rsid w:val="00BE4239"/>
    <w:rsid w:val="00C271F3"/>
    <w:rsid w:val="00C3312F"/>
    <w:rsid w:val="00C34C74"/>
    <w:rsid w:val="00C570BA"/>
    <w:rsid w:val="00C6164B"/>
    <w:rsid w:val="00C6300E"/>
    <w:rsid w:val="00C72DDA"/>
    <w:rsid w:val="00CA3970"/>
    <w:rsid w:val="00CE35E4"/>
    <w:rsid w:val="00CE7826"/>
    <w:rsid w:val="00D25998"/>
    <w:rsid w:val="00D27E98"/>
    <w:rsid w:val="00D41030"/>
    <w:rsid w:val="00D4670E"/>
    <w:rsid w:val="00D65FFE"/>
    <w:rsid w:val="00D834FF"/>
    <w:rsid w:val="00E134F3"/>
    <w:rsid w:val="00E3063E"/>
    <w:rsid w:val="00E32D6C"/>
    <w:rsid w:val="00E419EC"/>
    <w:rsid w:val="00E70426"/>
    <w:rsid w:val="00EA1282"/>
    <w:rsid w:val="00EE4545"/>
    <w:rsid w:val="00EE6EA0"/>
    <w:rsid w:val="00F05A04"/>
    <w:rsid w:val="00F3378C"/>
    <w:rsid w:val="00F460BA"/>
    <w:rsid w:val="00F54AE5"/>
    <w:rsid w:val="00F862BE"/>
    <w:rsid w:val="00FA063C"/>
    <w:rsid w:val="00FF4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C7C70"/>
  <w15:chartTrackingRefBased/>
  <w15:docId w15:val="{D9E03B9C-5154-4F8F-9698-C2519D2E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line="276" w:lineRule="auto"/>
    </w:pPr>
    <w:rPr>
      <w:rFonts w:ascii="Arial" w:eastAsia="Arial" w:hAnsi="Arial" w:cs="Arial"/>
      <w:color w:val="000000"/>
      <w:sz w:val="22"/>
      <w:szCs w:val="22"/>
    </w:rPr>
  </w:style>
  <w:style w:type="paragraph" w:styleId="Nadpis1">
    <w:name w:val="heading 1"/>
    <w:basedOn w:val="Normln"/>
    <w:next w:val="Normln"/>
    <w:link w:val="Nadpis1Char"/>
    <w:autoRedefine/>
    <w:qFormat/>
    <w:rsid w:val="00084FA8"/>
    <w:pPr>
      <w:spacing w:before="480" w:after="120" w:line="240" w:lineRule="auto"/>
      <w:outlineLvl w:val="0"/>
    </w:pPr>
    <w:rPr>
      <w:rFonts w:ascii="Technika Book" w:hAnsi="Technika Book"/>
      <w:b/>
      <w:bCs/>
      <w:i/>
      <w:color w:val="2F5496"/>
      <w:sz w:val="40"/>
      <w:szCs w:val="36"/>
    </w:rPr>
  </w:style>
  <w:style w:type="paragraph" w:styleId="Nadpis2">
    <w:name w:val="heading 2"/>
    <w:basedOn w:val="Normln"/>
    <w:next w:val="Normln"/>
    <w:qFormat/>
    <w:rsid w:val="00084FA8"/>
    <w:pPr>
      <w:spacing w:before="360" w:after="80" w:line="240" w:lineRule="auto"/>
      <w:outlineLvl w:val="1"/>
    </w:pPr>
    <w:rPr>
      <w:rFonts w:ascii="Technika Book" w:hAnsi="Technika Book"/>
      <w:b/>
      <w:bCs/>
      <w:color w:val="2F5496"/>
      <w:sz w:val="20"/>
      <w:szCs w:val="28"/>
    </w:rPr>
  </w:style>
  <w:style w:type="paragraph" w:styleId="Nadpis3">
    <w:name w:val="heading 3"/>
    <w:basedOn w:val="Normln"/>
    <w:next w:val="Normln"/>
    <w:link w:val="Nadpis3Char"/>
    <w:autoRedefine/>
    <w:qFormat/>
    <w:rsid w:val="00084FA8"/>
    <w:pPr>
      <w:spacing w:before="280" w:after="80" w:line="240" w:lineRule="auto"/>
      <w:outlineLvl w:val="2"/>
    </w:pPr>
    <w:rPr>
      <w:rFonts w:ascii="Technika Book" w:hAnsi="Technika Book"/>
      <w:b/>
      <w:bCs/>
      <w:color w:val="8EAADB"/>
      <w:sz w:val="28"/>
      <w:szCs w:val="24"/>
    </w:rPr>
  </w:style>
  <w:style w:type="paragraph" w:styleId="Nadpis4">
    <w:name w:val="heading 4"/>
    <w:basedOn w:val="Normln"/>
    <w:next w:val="Normln"/>
    <w:qFormat/>
    <w:rsid w:val="00EF7B96"/>
    <w:pPr>
      <w:spacing w:before="240" w:after="40" w:line="240" w:lineRule="auto"/>
      <w:outlineLvl w:val="3"/>
    </w:pPr>
    <w:rPr>
      <w:i/>
      <w:iCs/>
      <w:color w:val="666666"/>
    </w:rPr>
  </w:style>
  <w:style w:type="paragraph" w:styleId="Nadpis5">
    <w:name w:val="heading 5"/>
    <w:basedOn w:val="Normln"/>
    <w:next w:val="Normln"/>
    <w:qFormat/>
    <w:rsid w:val="00EF7B96"/>
    <w:pPr>
      <w:spacing w:before="220" w:after="40" w:line="240" w:lineRule="auto"/>
      <w:outlineLvl w:val="4"/>
    </w:pPr>
    <w:rPr>
      <w:b/>
      <w:bCs/>
      <w:color w:val="666666"/>
      <w:sz w:val="20"/>
      <w:szCs w:val="20"/>
    </w:rPr>
  </w:style>
  <w:style w:type="paragraph" w:styleId="Nadpis6">
    <w:name w:val="heading 6"/>
    <w:basedOn w:val="Normln"/>
    <w:next w:val="Normln"/>
    <w:qFormat/>
    <w:rsid w:val="00EF7B96"/>
    <w:pPr>
      <w:spacing w:before="200" w:after="40" w:line="240" w:lineRule="auto"/>
      <w:outlineLvl w:val="5"/>
    </w:pPr>
    <w:rPr>
      <w:i/>
      <w:iCs/>
      <w:color w:val="66666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F7B96"/>
    <w:pPr>
      <w:spacing w:before="480" w:after="120" w:line="240" w:lineRule="auto"/>
    </w:pPr>
    <w:rPr>
      <w:b/>
      <w:bCs/>
      <w:sz w:val="72"/>
      <w:szCs w:val="72"/>
    </w:rPr>
  </w:style>
  <w:style w:type="paragraph" w:customStyle="1" w:styleId="Podtitul">
    <w:name w:val="Podtitul"/>
    <w:basedOn w:val="Normln"/>
    <w:qFormat/>
    <w:rsid w:val="00EF7B96"/>
    <w:pPr>
      <w:spacing w:before="360" w:after="80" w:line="240" w:lineRule="auto"/>
    </w:pPr>
    <w:rPr>
      <w:rFonts w:ascii="Georgia" w:eastAsia="Georgia" w:hAnsi="Georgia" w:cs="Georgia"/>
      <w:i/>
      <w:iCs/>
      <w:color w:val="666666"/>
      <w:sz w:val="48"/>
      <w:szCs w:val="48"/>
    </w:rPr>
  </w:style>
  <w:style w:type="paragraph" w:styleId="Textbubliny">
    <w:name w:val="Balloon Text"/>
    <w:basedOn w:val="Normln"/>
    <w:link w:val="TextbublinyChar"/>
    <w:rsid w:val="001A10C3"/>
    <w:pPr>
      <w:spacing w:line="240" w:lineRule="auto"/>
    </w:pPr>
    <w:rPr>
      <w:rFonts w:ascii="Segoe UI" w:hAnsi="Segoe UI" w:cs="Segoe UI"/>
      <w:sz w:val="18"/>
      <w:szCs w:val="18"/>
    </w:rPr>
  </w:style>
  <w:style w:type="character" w:customStyle="1" w:styleId="TextbublinyChar">
    <w:name w:val="Text bubliny Char"/>
    <w:link w:val="Textbubliny"/>
    <w:rsid w:val="001A10C3"/>
    <w:rPr>
      <w:rFonts w:ascii="Segoe UI" w:eastAsia="Arial" w:hAnsi="Segoe UI" w:cs="Segoe UI"/>
      <w:color w:val="000000"/>
      <w:sz w:val="18"/>
      <w:szCs w:val="18"/>
    </w:rPr>
  </w:style>
  <w:style w:type="paragraph" w:styleId="Textpoznpodarou">
    <w:name w:val="footnote text"/>
    <w:basedOn w:val="Normln"/>
    <w:link w:val="TextpoznpodarouChar"/>
    <w:rsid w:val="00BE4239"/>
    <w:rPr>
      <w:sz w:val="20"/>
      <w:szCs w:val="20"/>
    </w:rPr>
  </w:style>
  <w:style w:type="character" w:customStyle="1" w:styleId="TextpoznpodarouChar">
    <w:name w:val="Text pozn. pod čarou Char"/>
    <w:link w:val="Textpoznpodarou"/>
    <w:rsid w:val="00BE4239"/>
    <w:rPr>
      <w:rFonts w:ascii="Arial" w:eastAsia="Arial" w:hAnsi="Arial" w:cs="Arial"/>
      <w:color w:val="000000"/>
    </w:rPr>
  </w:style>
  <w:style w:type="character" w:styleId="Znakapoznpodarou">
    <w:name w:val="footnote reference"/>
    <w:rsid w:val="00BE4239"/>
    <w:rPr>
      <w:vertAlign w:val="superscript"/>
    </w:rPr>
  </w:style>
  <w:style w:type="character" w:styleId="Odkaznakoment">
    <w:name w:val="annotation reference"/>
    <w:rsid w:val="004E12B0"/>
    <w:rPr>
      <w:sz w:val="16"/>
      <w:szCs w:val="16"/>
    </w:rPr>
  </w:style>
  <w:style w:type="paragraph" w:styleId="Textkomente">
    <w:name w:val="annotation text"/>
    <w:basedOn w:val="Normln"/>
    <w:link w:val="TextkomenteChar"/>
    <w:rsid w:val="004E12B0"/>
    <w:rPr>
      <w:sz w:val="20"/>
      <w:szCs w:val="20"/>
    </w:rPr>
  </w:style>
  <w:style w:type="character" w:customStyle="1" w:styleId="TextkomenteChar">
    <w:name w:val="Text komentáře Char"/>
    <w:link w:val="Textkomente"/>
    <w:rsid w:val="004E12B0"/>
    <w:rPr>
      <w:rFonts w:ascii="Arial" w:eastAsia="Arial" w:hAnsi="Arial" w:cs="Arial"/>
      <w:color w:val="000000"/>
    </w:rPr>
  </w:style>
  <w:style w:type="paragraph" w:styleId="Pedmtkomente">
    <w:name w:val="annotation subject"/>
    <w:basedOn w:val="Textkomente"/>
    <w:next w:val="Textkomente"/>
    <w:link w:val="PedmtkomenteChar"/>
    <w:rsid w:val="004E12B0"/>
    <w:rPr>
      <w:b/>
      <w:bCs/>
    </w:rPr>
  </w:style>
  <w:style w:type="character" w:customStyle="1" w:styleId="PedmtkomenteChar">
    <w:name w:val="Předmět komentáře Char"/>
    <w:link w:val="Pedmtkomente"/>
    <w:rsid w:val="004E12B0"/>
    <w:rPr>
      <w:rFonts w:ascii="Arial" w:eastAsia="Arial" w:hAnsi="Arial" w:cs="Arial"/>
      <w:b/>
      <w:bCs/>
      <w:color w:val="000000"/>
    </w:rPr>
  </w:style>
  <w:style w:type="paragraph" w:customStyle="1" w:styleId="Default">
    <w:name w:val="Default"/>
    <w:rsid w:val="00F3378C"/>
    <w:pPr>
      <w:autoSpaceDE w:val="0"/>
      <w:autoSpaceDN w:val="0"/>
      <w:adjustRightInd w:val="0"/>
    </w:pPr>
    <w:rPr>
      <w:color w:val="000000"/>
      <w:sz w:val="24"/>
      <w:szCs w:val="24"/>
      <w:lang w:val="en-GB"/>
    </w:rPr>
  </w:style>
  <w:style w:type="paragraph" w:styleId="Odstavecseseznamem">
    <w:name w:val="List Paragraph"/>
    <w:basedOn w:val="Normln"/>
    <w:uiPriority w:val="34"/>
    <w:qFormat/>
    <w:rsid w:val="003343C0"/>
    <w:pPr>
      <w:ind w:left="720"/>
      <w:contextualSpacing/>
    </w:pPr>
  </w:style>
  <w:style w:type="character" w:customStyle="1" w:styleId="Nadpis1Char">
    <w:name w:val="Nadpis 1 Char"/>
    <w:basedOn w:val="Standardnpsmoodstavce"/>
    <w:link w:val="Nadpis1"/>
    <w:rsid w:val="00824255"/>
    <w:rPr>
      <w:rFonts w:ascii="Technika Book" w:eastAsia="Arial" w:hAnsi="Technika Book" w:cs="Arial"/>
      <w:b/>
      <w:bCs/>
      <w:i/>
      <w:color w:val="2F5496"/>
      <w:sz w:val="40"/>
      <w:szCs w:val="36"/>
    </w:rPr>
  </w:style>
  <w:style w:type="character" w:customStyle="1" w:styleId="Nadpis3Char">
    <w:name w:val="Nadpis 3 Char"/>
    <w:basedOn w:val="Standardnpsmoodstavce"/>
    <w:link w:val="Nadpis3"/>
    <w:rsid w:val="00824255"/>
    <w:rPr>
      <w:rFonts w:ascii="Technika Book" w:eastAsia="Arial" w:hAnsi="Technika Book" w:cs="Arial"/>
      <w:b/>
      <w:bCs/>
      <w:color w:val="8EAAD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08716">
      <w:bodyDiv w:val="1"/>
      <w:marLeft w:val="0"/>
      <w:marRight w:val="0"/>
      <w:marTop w:val="0"/>
      <w:marBottom w:val="0"/>
      <w:divBdr>
        <w:top w:val="none" w:sz="0" w:space="0" w:color="auto"/>
        <w:left w:val="none" w:sz="0" w:space="0" w:color="auto"/>
        <w:bottom w:val="none" w:sz="0" w:space="0" w:color="auto"/>
        <w:right w:val="none" w:sz="0" w:space="0" w:color="auto"/>
      </w:divBdr>
    </w:div>
    <w:div w:id="625236396">
      <w:bodyDiv w:val="1"/>
      <w:marLeft w:val="0"/>
      <w:marRight w:val="0"/>
      <w:marTop w:val="0"/>
      <w:marBottom w:val="0"/>
      <w:divBdr>
        <w:top w:val="none" w:sz="0" w:space="0" w:color="auto"/>
        <w:left w:val="none" w:sz="0" w:space="0" w:color="auto"/>
        <w:bottom w:val="none" w:sz="0" w:space="0" w:color="auto"/>
        <w:right w:val="none" w:sz="0" w:space="0" w:color="auto"/>
      </w:divBdr>
    </w:div>
    <w:div w:id="7465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usinessinfo.cz/cz/clanek/orientace-v-pravnich-ukonech/pravo-autorske-vyjimky-a-omezeni-opu/1000818/51244/" TargetMode="External"/><Relationship Id="rId18" Type="http://schemas.openxmlformats.org/officeDocument/2006/relationships/hyperlink" Target="http://www.businessinfo.cz/cz/clanek/orientace-v-pravnich-ukonech/pravo-autorske-vyjimky-a-omezeni-opu/1000818/51244/" TargetMode="External"/><Relationship Id="rId26" Type="http://schemas.openxmlformats.org/officeDocument/2006/relationships/hyperlink" Target="http://www.businessinfo.cz/cz/clanek/orientace-v-pravnich-ukonech/pravo-autorske-vyjimky-a-omezeni-opu/1000818/51244/" TargetMode="External"/><Relationship Id="rId39" Type="http://schemas.openxmlformats.org/officeDocument/2006/relationships/hyperlink" Target="http://www.businessinfo.cz/cz/clanek/orientace-v-pravnich-ukonech/pravo-autorske-vyjimky-a-omezeni-opu/1000818/51244/" TargetMode="External"/><Relationship Id="rId21" Type="http://schemas.openxmlformats.org/officeDocument/2006/relationships/hyperlink" Target="http://www.businessinfo.cz/cz/clanek/orientace-v-pravnich-ukonech/pravo-autorske-vyjimky-a-omezeni-opu/1000818/51244/" TargetMode="External"/><Relationship Id="rId34" Type="http://schemas.openxmlformats.org/officeDocument/2006/relationships/hyperlink" Target="http://www.businessinfo.cz/cz/clanek/orientace-v-pravnich-ukonech/pravo-autorske-vyjimky-a-omezeni-opu/1000818/5124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sinessinfo.cz/cz/clanek/orientace-v-pravnich-ukonech/pravo-autorske-vyjimky-a-omezeni-opu/1000818/51244/" TargetMode="External"/><Relationship Id="rId20" Type="http://schemas.openxmlformats.org/officeDocument/2006/relationships/hyperlink" Target="http://www.businessinfo.cz/cz/clanek/orientace-v-pravnich-ukonech/pravo-autorske-vyjimky-a-omezeni-opu/1000818/51244/" TargetMode="External"/><Relationship Id="rId29" Type="http://schemas.openxmlformats.org/officeDocument/2006/relationships/hyperlink" Target="http://www.businessinfo.cz/cz/clanek/orientace-v-pravnich-ukonech/pravo-autorske-vyjimky-a-omezeni-opu/1000818/5124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info.cz/cz/clanek/orientace-v-pravnich-ukonech/pravo-autorske-vyjimky-a-omezeni-opu/1000818/51244/" TargetMode="External"/><Relationship Id="rId24" Type="http://schemas.openxmlformats.org/officeDocument/2006/relationships/hyperlink" Target="http://www.businessinfo.cz/cz/clanek/orientace-v-pravnich-ukonech/pravo-autorske-vyjimky-a-omezeni-opu/1000818/51244/" TargetMode="External"/><Relationship Id="rId32" Type="http://schemas.openxmlformats.org/officeDocument/2006/relationships/hyperlink" Target="http://www.businessinfo.cz/cz/clanek/orientace-v-pravnich-ukonech/pravo-autorske-vyjimky-a-omezeni-opu/1000818/51244/" TargetMode="External"/><Relationship Id="rId37" Type="http://schemas.openxmlformats.org/officeDocument/2006/relationships/hyperlink" Target="http://www.businessinfo.cz/cz/clanek/orientace-v-pravnich-ukonech/pravo-autorske-vyjimky-a-omezeni-opu/1000818/51244/" TargetMode="External"/><Relationship Id="rId40" Type="http://schemas.openxmlformats.org/officeDocument/2006/relationships/hyperlink" Target="http://www.businessinfo.cz/cz/clanek/orientace-v-pravnich-ukonech/pravo-autorske-vyjimky-a-omezeni-opu/1000818/51244/" TargetMode="External"/><Relationship Id="rId5" Type="http://schemas.openxmlformats.org/officeDocument/2006/relationships/webSettings" Target="webSettings.xml"/><Relationship Id="rId15" Type="http://schemas.openxmlformats.org/officeDocument/2006/relationships/hyperlink" Target="http://www.businessinfo.cz/cz/clanek/orientace-v-pravnich-ukonech/pravo-autorske-vyjimky-a-omezeni-opu/1000818/51244/" TargetMode="External"/><Relationship Id="rId23" Type="http://schemas.openxmlformats.org/officeDocument/2006/relationships/hyperlink" Target="http://www.businessinfo.cz/cz/clanek/orientace-v-pravnich-ukonech/pravo-autorske-vyjimky-a-omezeni-opu/1000818/51244/" TargetMode="External"/><Relationship Id="rId28" Type="http://schemas.openxmlformats.org/officeDocument/2006/relationships/hyperlink" Target="http://www.businessinfo.cz/cz/clanek/orientace-v-pravnich-ukonech/pravo-autorske-vyjimky-a-omezeni-opu/1000818/51244/" TargetMode="External"/><Relationship Id="rId36" Type="http://schemas.openxmlformats.org/officeDocument/2006/relationships/hyperlink" Target="http://www.businessinfo.cz/cz/clanek/orientace-v-pravnich-ukonech/pravo-autorske-vyjimky-a-omezeni-opu/1000818/51244/" TargetMode="External"/><Relationship Id="rId10" Type="http://schemas.openxmlformats.org/officeDocument/2006/relationships/hyperlink" Target="http://www.businessinfo.cz/cz/clanek/orientace-v-pravnich-ukonech/pravo-autorske-vyjimky-a-omezeni-opu/1000818/51244/" TargetMode="External"/><Relationship Id="rId19" Type="http://schemas.openxmlformats.org/officeDocument/2006/relationships/hyperlink" Target="http://www.businessinfo.cz/cz/clanek/orientace-v-pravnich-ukonech/pravo-autorske-vyjimky-a-omezeni-opu/1000818/51244/" TargetMode="External"/><Relationship Id="rId31" Type="http://schemas.openxmlformats.org/officeDocument/2006/relationships/hyperlink" Target="http://www.businessinfo.cz/cz/clanek/orientace-v-pravnich-ukonech/pravo-autorske-vyjimky-a-omezeni-opu/1000818/51244/" TargetMode="External"/><Relationship Id="rId4" Type="http://schemas.openxmlformats.org/officeDocument/2006/relationships/settings" Target="settings.xml"/><Relationship Id="rId9" Type="http://schemas.openxmlformats.org/officeDocument/2006/relationships/hyperlink" Target="http://www.businessinfo.cz/cz/clanek/orientace-v-pravnich-ukonech/pravo-autorske-vyjimky-a-omezeni-opu/1000818/51244/" TargetMode="External"/><Relationship Id="rId14" Type="http://schemas.openxmlformats.org/officeDocument/2006/relationships/hyperlink" Target="http://www.businessinfo.cz/cz/clanek/orientace-v-pravnich-ukonech/pravo-autorske-vyjimky-a-omezeni-opu/1000818/51244/" TargetMode="External"/><Relationship Id="rId22" Type="http://schemas.openxmlformats.org/officeDocument/2006/relationships/hyperlink" Target="http://www.businessinfo.cz/cz/clanek/orientace-v-pravnich-ukonech/pravo-autorske-vyjimky-a-omezeni-opu/1000818/51244/" TargetMode="External"/><Relationship Id="rId27" Type="http://schemas.openxmlformats.org/officeDocument/2006/relationships/hyperlink" Target="http://www.businessinfo.cz/cz/clanek/orientace-v-pravnich-ukonech/pravo-autorske-vyjimky-a-omezeni-opu/1000818/51244/" TargetMode="External"/><Relationship Id="rId30" Type="http://schemas.openxmlformats.org/officeDocument/2006/relationships/hyperlink" Target="http://www.businessinfo.cz/cz/clanek/orientace-v-pravnich-ukonech/pravo-autorske-vyjimky-a-omezeni-opu/1000818/51244/" TargetMode="External"/><Relationship Id="rId35" Type="http://schemas.openxmlformats.org/officeDocument/2006/relationships/hyperlink" Target="http://www.businessinfo.cz/cz/clanek/orientace-v-pravnich-ukonech/pravo-autorske-vyjimky-a-omezeni-opu/1000818/5124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usinessinfo.cz/cz/clanek/orientace-v-pravnich-ukonech/pravo-autorske-vyjimky-a-omezeni-opu/1000818/51244/" TargetMode="External"/><Relationship Id="rId17" Type="http://schemas.openxmlformats.org/officeDocument/2006/relationships/hyperlink" Target="http://www.businessinfo.cz/cz/clanek/orientace-v-pravnich-ukonech/pravo-autorske-vyjimky-a-omezeni-opu/1000818/51244/" TargetMode="External"/><Relationship Id="rId25" Type="http://schemas.openxmlformats.org/officeDocument/2006/relationships/hyperlink" Target="http://www.businessinfo.cz/cz/clanek/orientace-v-pravnich-ukonech/pravo-autorske-vyjimky-a-omezeni-opu/1000818/51244/" TargetMode="External"/><Relationship Id="rId33" Type="http://schemas.openxmlformats.org/officeDocument/2006/relationships/hyperlink" Target="http://www.businessinfo.cz/cz/clanek/orientace-v-pravnich-ukonech/pravo-autorske-vyjimky-a-omezeni-opu/1000818/51244/" TargetMode="External"/><Relationship Id="rId38" Type="http://schemas.openxmlformats.org/officeDocument/2006/relationships/hyperlink" Target="http://www.businessinfo.cz/cz/clanek/orientace-v-pravnich-ukonech/pravo-autorske-vyjimky-a-omezeni-opu/1000818/5124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B554-F8D5-4562-8815-0511CFD6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4614</Words>
  <Characters>27229</Characters>
  <Application>Microsoft Office Word</Application>
  <DocSecurity>0</DocSecurity>
  <Lines>226</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31780</CharactersWithSpaces>
  <SharedDoc>false</SharedDoc>
  <HLinks>
    <vt:vector size="192" baseType="variant">
      <vt:variant>
        <vt:i4>5832707</vt:i4>
      </vt:variant>
      <vt:variant>
        <vt:i4>93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90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0</vt:i4>
      </vt:variant>
      <vt:variant>
        <vt:i4>0</vt:i4>
      </vt:variant>
      <vt:variant>
        <vt:i4>5</vt:i4>
      </vt:variant>
      <vt:variant>
        <vt:lpwstr>http://www.businessinfo.cz/cz/clanek/orientace-v-pravnich-ukonech/pravo-autorske-vyjimky-a-omezeni-opu/1000818/51244/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Vrtiskova</dc:creator>
  <cp:keywords/>
  <cp:lastModifiedBy>Malec, Adela</cp:lastModifiedBy>
  <cp:revision>5</cp:revision>
  <cp:lastPrinted>1899-12-31T23:00:00Z</cp:lastPrinted>
  <dcterms:created xsi:type="dcterms:W3CDTF">2023-04-27T12:29:00Z</dcterms:created>
  <dcterms:modified xsi:type="dcterms:W3CDTF">2023-04-27T14:34:00Z</dcterms:modified>
</cp:coreProperties>
</file>